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5AD" w:rsidRPr="003C1E3A" w:rsidRDefault="000E6CFE" w:rsidP="003815AD">
      <w:pPr>
        <w:spacing w:after="0"/>
        <w:jc w:val="right"/>
        <w:rPr>
          <w:rFonts w:ascii="Cambria" w:hAnsi="Cambria"/>
          <w:b/>
          <w:spacing w:val="120"/>
          <w:sz w:val="32"/>
        </w:rPr>
      </w:pPr>
      <w:bookmarkStart w:id="0" w:name="_GoBack"/>
      <w:bookmarkEnd w:id="0"/>
      <w:r>
        <w:rPr>
          <w:rFonts w:ascii="Tahoma" w:hAnsi="Tahoma"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07415" cy="96774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AD" w:rsidRDefault="003815AD" w:rsidP="003815A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714375" cy="723900"/>
                                  <wp:effectExtent l="0" t="0" r="9525" b="0"/>
                                  <wp:docPr id="2" name="Picture 2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71.45pt;height:76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" filled="f" stroked="f">
                <v:textbox style="mso-fit-shape-to-text:t">
                  <w:txbxContent>
                    <w:p w:rsidR="003815AD" w:rsidRDefault="003815AD" w:rsidP="003815AD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714375" cy="723900"/>
                            <wp:effectExtent l="0" t="0" r="9525" b="0"/>
                            <wp:docPr id="2" name="Picture 2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15AD" w:rsidRPr="003C1E3A">
        <w:rPr>
          <w:rFonts w:ascii="Cambria" w:hAnsi="Cambria"/>
          <w:b/>
          <w:spacing w:val="120"/>
          <w:sz w:val="32"/>
          <w:szCs w:val="32"/>
        </w:rPr>
        <w:t>ПЛОВДИВСКИ УНИВЕРСИТЕТ</w:t>
      </w:r>
    </w:p>
    <w:p w:rsidR="003815AD" w:rsidRPr="003C1E3A" w:rsidRDefault="003815AD" w:rsidP="003815AD">
      <w:pPr>
        <w:spacing w:after="0"/>
        <w:jc w:val="right"/>
        <w:rPr>
          <w:rFonts w:ascii="Cambria" w:hAnsi="Cambria"/>
          <w:b/>
          <w:spacing w:val="60"/>
          <w:sz w:val="32"/>
          <w:szCs w:val="32"/>
        </w:rPr>
      </w:pPr>
      <w:r w:rsidRPr="003C1E3A">
        <w:rPr>
          <w:rFonts w:ascii="Cambria" w:hAnsi="Cambria"/>
          <w:b/>
          <w:spacing w:val="60"/>
          <w:sz w:val="32"/>
          <w:szCs w:val="32"/>
        </w:rPr>
        <w:t>”ПАИСИЙ ХИЛЕНДАРСКИ”</w:t>
      </w:r>
    </w:p>
    <w:p w:rsidR="003815AD" w:rsidRDefault="000E6CFE" w:rsidP="003815AD">
      <w:pPr>
        <w:spacing w:after="0" w:line="240" w:lineRule="auto"/>
        <w:ind w:left="1440" w:firstLine="720"/>
        <w:jc w:val="right"/>
        <w:rPr>
          <w:rFonts w:ascii="A4p" w:hAnsi="A4p"/>
          <w:sz w:val="16"/>
          <w:szCs w:val="16"/>
        </w:rPr>
      </w:pPr>
      <w:r>
        <w:rPr>
          <w:rFonts w:ascii="Tahoma" w:hAnsi="Tahoma"/>
          <w:noProof/>
          <w:sz w:val="12"/>
          <w:szCs w:val="16"/>
          <w:lang w:val="en-US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970" cy="0"/>
                <wp:effectExtent l="0" t="19050" r="50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04AB7" id="Straight Connector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" o:allowincell="f" strokeweight="3pt">
                <v:stroke linestyle="thinThin"/>
              </v:line>
            </w:pict>
          </mc:Fallback>
        </mc:AlternateContent>
      </w:r>
      <w:r w:rsidR="003815AD">
        <w:rPr>
          <w:rFonts w:ascii="A4p" w:hAnsi="A4p"/>
        </w:rPr>
        <w:t xml:space="preserve"> </w:t>
      </w:r>
      <w:r w:rsidR="003815AD" w:rsidRPr="00C5563C">
        <w:rPr>
          <w:rFonts w:ascii="A4p" w:hAnsi="A4p"/>
          <w:sz w:val="16"/>
          <w:szCs w:val="16"/>
        </w:rPr>
        <w:t xml:space="preserve">България 4000 </w:t>
      </w:r>
      <w:r w:rsidR="003815AD">
        <w:rPr>
          <w:rFonts w:ascii="A4p" w:hAnsi="A4p"/>
          <w:sz w:val="16"/>
          <w:szCs w:val="16"/>
        </w:rPr>
        <w:t xml:space="preserve"> гр. Пловдив ул. “Цар Асен” № </w:t>
      </w:r>
      <w:r w:rsidR="003815AD" w:rsidRPr="003603F3">
        <w:rPr>
          <w:rFonts w:ascii="A4p" w:hAnsi="A4p"/>
          <w:sz w:val="16"/>
          <w:szCs w:val="16"/>
          <w:lang w:val="ru-RU"/>
        </w:rPr>
        <w:t>24</w:t>
      </w:r>
      <w:r w:rsidR="003815AD">
        <w:rPr>
          <w:rFonts w:ascii="A4p" w:hAnsi="A4p"/>
          <w:sz w:val="16"/>
          <w:szCs w:val="16"/>
        </w:rPr>
        <w:t>;</w:t>
      </w:r>
      <w:r w:rsidR="003815AD" w:rsidRPr="003603F3">
        <w:rPr>
          <w:rFonts w:ascii="A4p" w:hAnsi="A4p"/>
          <w:sz w:val="16"/>
          <w:szCs w:val="16"/>
          <w:lang w:val="ru-RU"/>
        </w:rPr>
        <w:t xml:space="preserve"> </w:t>
      </w:r>
      <w:r w:rsidR="003815AD" w:rsidRPr="00C5563C">
        <w:rPr>
          <w:rFonts w:ascii="A4p" w:hAnsi="A4p"/>
          <w:sz w:val="16"/>
          <w:szCs w:val="16"/>
        </w:rPr>
        <w:t xml:space="preserve"> Централа: (032) </w:t>
      </w:r>
      <w:r w:rsidR="003815AD">
        <w:rPr>
          <w:rFonts w:ascii="A4p" w:hAnsi="A4p"/>
          <w:sz w:val="16"/>
          <w:szCs w:val="16"/>
        </w:rPr>
        <w:t>261</w:t>
      </w:r>
      <w:r w:rsidR="003815AD">
        <w:rPr>
          <w:rFonts w:ascii="A4p" w:hAnsi="A4p"/>
          <w:sz w:val="16"/>
          <w:szCs w:val="16"/>
          <w:lang w:val="en-US"/>
        </w:rPr>
        <w:t xml:space="preserve"> </w:t>
      </w:r>
      <w:r w:rsidR="003815AD">
        <w:rPr>
          <w:rFonts w:ascii="A4p" w:hAnsi="A4p"/>
          <w:sz w:val="16"/>
          <w:szCs w:val="16"/>
        </w:rPr>
        <w:t>261</w:t>
      </w:r>
    </w:p>
    <w:p w:rsidR="003815AD" w:rsidRPr="00C5563C" w:rsidRDefault="003815AD" w:rsidP="003815AD">
      <w:pPr>
        <w:spacing w:after="0" w:line="240" w:lineRule="auto"/>
        <w:ind w:left="1440" w:firstLine="720"/>
        <w:jc w:val="right"/>
        <w:rPr>
          <w:rFonts w:ascii="A4p" w:hAnsi="A4p"/>
          <w:sz w:val="16"/>
          <w:szCs w:val="16"/>
        </w:rPr>
      </w:pPr>
      <w:r w:rsidRPr="003603F3">
        <w:rPr>
          <w:rFonts w:ascii="A4p" w:hAnsi="A4p"/>
          <w:sz w:val="16"/>
          <w:szCs w:val="16"/>
          <w:lang w:val="ru-RU"/>
        </w:rPr>
        <w:t xml:space="preserve"> </w:t>
      </w:r>
      <w:r w:rsidRPr="00C5563C">
        <w:rPr>
          <w:rFonts w:ascii="A4p" w:hAnsi="A4p"/>
          <w:sz w:val="16"/>
          <w:szCs w:val="16"/>
        </w:rPr>
        <w:t xml:space="preserve"> </w:t>
      </w:r>
      <w:r>
        <w:rPr>
          <w:rFonts w:ascii="A4p" w:hAnsi="A4p"/>
          <w:sz w:val="16"/>
          <w:szCs w:val="16"/>
        </w:rPr>
        <w:t>Декан</w:t>
      </w:r>
      <w:r w:rsidRPr="00C5563C">
        <w:rPr>
          <w:rFonts w:ascii="A4p" w:hAnsi="A4p"/>
          <w:sz w:val="16"/>
          <w:szCs w:val="16"/>
        </w:rPr>
        <w:t xml:space="preserve">: (032) </w:t>
      </w:r>
      <w:r>
        <w:rPr>
          <w:rFonts w:ascii="A4p" w:hAnsi="A4p"/>
          <w:sz w:val="16"/>
          <w:szCs w:val="16"/>
        </w:rPr>
        <w:t>261 402</w:t>
      </w:r>
      <w:r w:rsidRPr="00C5563C">
        <w:rPr>
          <w:rFonts w:ascii="A4p" w:hAnsi="A4p"/>
          <w:sz w:val="16"/>
          <w:szCs w:val="16"/>
        </w:rPr>
        <w:t xml:space="preserve">  факс (032) </w:t>
      </w:r>
      <w:r>
        <w:rPr>
          <w:rFonts w:ascii="A4p" w:hAnsi="A4p"/>
          <w:sz w:val="16"/>
          <w:szCs w:val="16"/>
        </w:rPr>
        <w:t>261 403</w:t>
      </w:r>
      <w:r w:rsidRPr="00C5563C">
        <w:rPr>
          <w:rFonts w:ascii="A4p" w:hAnsi="A4p"/>
          <w:sz w:val="16"/>
          <w:szCs w:val="16"/>
        </w:rPr>
        <w:t xml:space="preserve"> </w:t>
      </w:r>
      <w:r w:rsidRPr="003603F3">
        <w:rPr>
          <w:rFonts w:ascii="A4p" w:hAnsi="A4p"/>
          <w:sz w:val="16"/>
          <w:szCs w:val="16"/>
          <w:lang w:val="ru-RU"/>
        </w:rPr>
        <w:t xml:space="preserve">  </w:t>
      </w:r>
      <w:r w:rsidRPr="00C5563C">
        <w:rPr>
          <w:rFonts w:ascii="A4p" w:hAnsi="A4p"/>
          <w:sz w:val="16"/>
          <w:szCs w:val="16"/>
          <w:lang w:val="en-US"/>
        </w:rPr>
        <w:t>e</w:t>
      </w:r>
      <w:r w:rsidRPr="00C5563C">
        <w:rPr>
          <w:rFonts w:ascii="A4p" w:hAnsi="A4p"/>
          <w:sz w:val="16"/>
          <w:szCs w:val="16"/>
        </w:rPr>
        <w:t>-</w:t>
      </w:r>
      <w:r w:rsidRPr="00C5563C">
        <w:rPr>
          <w:rFonts w:ascii="A4p" w:hAnsi="A4p"/>
          <w:sz w:val="16"/>
          <w:szCs w:val="16"/>
          <w:lang w:val="en-US"/>
        </w:rPr>
        <w:t>mail</w:t>
      </w:r>
      <w:r w:rsidRPr="00C5563C">
        <w:rPr>
          <w:rFonts w:ascii="A4p" w:hAnsi="A4p"/>
          <w:sz w:val="16"/>
          <w:szCs w:val="16"/>
        </w:rPr>
        <w:t xml:space="preserve">: </w:t>
      </w:r>
      <w:r>
        <w:rPr>
          <w:rFonts w:ascii="A4p" w:hAnsi="A4p"/>
          <w:sz w:val="16"/>
          <w:szCs w:val="16"/>
        </w:rPr>
        <w:t>chemistry</w:t>
      </w:r>
      <w:r w:rsidRPr="003603F3">
        <w:rPr>
          <w:rFonts w:ascii="A4p" w:hAnsi="A4p"/>
          <w:sz w:val="16"/>
          <w:szCs w:val="16"/>
          <w:lang w:val="ru-RU"/>
        </w:rPr>
        <w:t>@</w:t>
      </w:r>
      <w:r>
        <w:rPr>
          <w:rFonts w:ascii="A4p" w:hAnsi="A4p"/>
          <w:sz w:val="16"/>
          <w:szCs w:val="16"/>
          <w:lang w:val="en-US"/>
        </w:rPr>
        <w:t>uni</w:t>
      </w:r>
      <w:r w:rsidRPr="003D7F7A">
        <w:rPr>
          <w:rFonts w:ascii="A4p" w:hAnsi="A4p"/>
          <w:sz w:val="16"/>
          <w:szCs w:val="16"/>
          <w:lang w:val="ru-RU"/>
        </w:rPr>
        <w:t>-</w:t>
      </w:r>
      <w:r>
        <w:rPr>
          <w:rFonts w:ascii="A4p" w:hAnsi="A4p"/>
          <w:sz w:val="16"/>
          <w:szCs w:val="16"/>
          <w:lang w:val="en-US"/>
        </w:rPr>
        <w:t>plovdiv</w:t>
      </w:r>
      <w:r w:rsidRPr="003603F3">
        <w:rPr>
          <w:rFonts w:ascii="A4p" w:hAnsi="A4p"/>
          <w:sz w:val="16"/>
          <w:szCs w:val="16"/>
          <w:lang w:val="ru-RU"/>
        </w:rPr>
        <w:t>.</w:t>
      </w:r>
      <w:r w:rsidRPr="00C5563C">
        <w:rPr>
          <w:rFonts w:ascii="A4p" w:hAnsi="A4p"/>
          <w:sz w:val="16"/>
          <w:szCs w:val="16"/>
          <w:lang w:val="en-US"/>
        </w:rPr>
        <w:t>bg</w:t>
      </w:r>
    </w:p>
    <w:p w:rsidR="003815AD" w:rsidRDefault="003815AD" w:rsidP="003815AD">
      <w:pPr>
        <w:spacing w:after="0" w:line="240" w:lineRule="auto"/>
        <w:jc w:val="center"/>
        <w:rPr>
          <w:b/>
          <w:sz w:val="24"/>
          <w:szCs w:val="24"/>
        </w:rPr>
      </w:pPr>
    </w:p>
    <w:p w:rsidR="003815AD" w:rsidRPr="003D7F7A" w:rsidRDefault="003815AD" w:rsidP="003815AD">
      <w:pPr>
        <w:spacing w:after="0" w:line="240" w:lineRule="auto"/>
        <w:jc w:val="center"/>
        <w:rPr>
          <w:b/>
          <w:spacing w:val="60"/>
          <w:sz w:val="32"/>
          <w:szCs w:val="32"/>
        </w:rPr>
      </w:pPr>
    </w:p>
    <w:p w:rsidR="003815AD" w:rsidRPr="0034477E" w:rsidRDefault="003815AD" w:rsidP="003815AD">
      <w:pPr>
        <w:jc w:val="center"/>
        <w:rPr>
          <w:rFonts w:asciiTheme="minorHAnsi" w:hAnsiTheme="minorHAnsi" w:cstheme="minorHAnsi"/>
          <w:b/>
          <w:spacing w:val="60"/>
          <w:sz w:val="32"/>
          <w:szCs w:val="32"/>
          <w:lang w:val="ru-RU"/>
        </w:rPr>
      </w:pPr>
      <w:r w:rsidRPr="0034477E">
        <w:rPr>
          <w:rFonts w:asciiTheme="minorHAnsi" w:hAnsiTheme="minorHAnsi" w:cstheme="minorHAnsi"/>
          <w:b/>
          <w:spacing w:val="60"/>
          <w:sz w:val="32"/>
          <w:szCs w:val="32"/>
        </w:rPr>
        <w:t>У</w:t>
      </w:r>
      <w:r w:rsidRPr="0034477E">
        <w:rPr>
          <w:rFonts w:asciiTheme="minorHAnsi" w:hAnsiTheme="minorHAnsi" w:cstheme="minorHAnsi"/>
          <w:b/>
          <w:spacing w:val="60"/>
          <w:sz w:val="32"/>
          <w:szCs w:val="32"/>
          <w:lang w:val="ru-RU"/>
        </w:rPr>
        <w:t>ЧЕБНА ПРОГРАМА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Факултет</w:t>
      </w:r>
    </w:p>
    <w:p w:rsidR="003815AD" w:rsidRPr="0034477E" w:rsidRDefault="003815AD" w:rsidP="003815AD">
      <w:pPr>
        <w:jc w:val="center"/>
        <w:rPr>
          <w:rFonts w:asciiTheme="minorHAnsi" w:hAnsiTheme="minorHAnsi" w:cstheme="minorHAnsi"/>
          <w:b/>
          <w:caps/>
          <w:sz w:val="24"/>
        </w:rPr>
      </w:pPr>
      <w:r w:rsidRPr="0034477E">
        <w:rPr>
          <w:rFonts w:asciiTheme="minorHAnsi" w:hAnsiTheme="minorHAnsi" w:cstheme="minorHAnsi"/>
          <w:b/>
          <w:sz w:val="28"/>
          <w:szCs w:val="24"/>
        </w:rPr>
        <w:t>ХИМИЧЕСКИ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Катедра</w:t>
      </w:r>
    </w:p>
    <w:p w:rsidR="003815AD" w:rsidRPr="0034477E" w:rsidRDefault="003815AD" w:rsidP="00BC1BA3">
      <w:pPr>
        <w:spacing w:before="120" w:after="120"/>
        <w:ind w:firstLine="567"/>
        <w:rPr>
          <w:rFonts w:asciiTheme="minorHAnsi" w:hAnsiTheme="minorHAnsi" w:cstheme="minorHAnsi"/>
          <w:b/>
        </w:rPr>
      </w:pPr>
      <w:r w:rsidRPr="0034477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Професионално направление (на курса)</w:t>
      </w:r>
    </w:p>
    <w:p w:rsidR="003815AD" w:rsidRPr="0034477E" w:rsidRDefault="003815AD" w:rsidP="00BC1BA3">
      <w:pPr>
        <w:pStyle w:val="Bodytext20"/>
        <w:shd w:val="clear" w:color="auto" w:fill="auto"/>
        <w:tabs>
          <w:tab w:val="left" w:pos="375"/>
        </w:tabs>
        <w:spacing w:before="120" w:after="12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  <w:lang w:val="ru-RU"/>
        </w:rPr>
        <w:t>1.3. Педагогика на обучението по...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Специалност</w:t>
      </w:r>
    </w:p>
    <w:p w:rsidR="003815AD" w:rsidRPr="0034477E" w:rsidRDefault="008F4571" w:rsidP="00BC1BA3">
      <w:pPr>
        <w:spacing w:before="120" w:after="120" w:line="240" w:lineRule="auto"/>
        <w:ind w:firstLine="54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4477E">
        <w:rPr>
          <w:rFonts w:asciiTheme="minorHAnsi" w:eastAsia="Times New Roman" w:hAnsiTheme="minorHAnsi" w:cstheme="minorHAnsi"/>
          <w:color w:val="000000"/>
          <w:sz w:val="24"/>
          <w:szCs w:val="24"/>
        </w:rPr>
        <w:t>Учител по химия (</w:t>
      </w:r>
      <w:r w:rsidR="007108E2" w:rsidRPr="0034477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специалисти </w:t>
      </w:r>
      <w:r w:rsidR="000A3D23">
        <w:rPr>
          <w:rFonts w:asciiTheme="minorHAnsi" w:eastAsia="Times New Roman" w:hAnsiTheme="minorHAnsi" w:cstheme="minorHAnsi"/>
          <w:color w:val="000000"/>
          <w:sz w:val="24"/>
          <w:szCs w:val="24"/>
        </w:rPr>
        <w:t>–</w:t>
      </w:r>
      <w:r w:rsidR="007108E2" w:rsidRPr="0034477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4C1271">
        <w:rPr>
          <w:rFonts w:asciiTheme="minorHAnsi" w:eastAsia="Times New Roman" w:hAnsiTheme="minorHAnsi" w:cstheme="minorHAnsi"/>
          <w:color w:val="000000"/>
          <w:sz w:val="24"/>
          <w:szCs w:val="24"/>
        </w:rPr>
        <w:t>задочно</w:t>
      </w:r>
      <w:r w:rsidRPr="0034477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обучение)</w:t>
      </w:r>
    </w:p>
    <w:p w:rsidR="003815AD" w:rsidRPr="0034477E" w:rsidRDefault="003815AD" w:rsidP="003815A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477E">
        <w:rPr>
          <w:rFonts w:asciiTheme="minorHAnsi" w:hAnsiTheme="minorHAnsi" w:cstheme="minorHAnsi"/>
          <w:b/>
          <w:sz w:val="28"/>
          <w:szCs w:val="28"/>
        </w:rPr>
        <w:t>ОПИСАНИЕ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Наименование на курса</w:t>
      </w:r>
    </w:p>
    <w:p w:rsidR="003815AD" w:rsidRPr="0034477E" w:rsidRDefault="003815AD" w:rsidP="00BC1BA3">
      <w:pPr>
        <w:spacing w:before="120" w:after="120" w:line="240" w:lineRule="auto"/>
        <w:ind w:firstLine="567"/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u w:val="single"/>
        </w:rPr>
      </w:pPr>
      <w:r w:rsidRPr="0034477E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>Методология и методи</w:t>
      </w:r>
      <w:r w:rsidR="002E2696" w:rsidRPr="0034477E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 xml:space="preserve"> на педагогическите изследвания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Код на курса</w:t>
      </w:r>
    </w:p>
    <w:p w:rsidR="003815AD" w:rsidRPr="0034477E" w:rsidRDefault="003815AD" w:rsidP="003815AD">
      <w:pPr>
        <w:spacing w:line="240" w:lineRule="auto"/>
        <w:rPr>
          <w:rFonts w:asciiTheme="minorHAnsi" w:hAnsiTheme="minorHAnsi" w:cstheme="minorHAnsi"/>
          <w:b/>
          <w:caps/>
        </w:rPr>
      </w:pP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Тип на курса</w:t>
      </w:r>
    </w:p>
    <w:p w:rsidR="003815AD" w:rsidRPr="0034477E" w:rsidRDefault="008F4571" w:rsidP="00BC1BA3">
      <w:pPr>
        <w:spacing w:before="120" w:after="120" w:line="24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>Задължителен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Равнище на курса (ОКС)</w:t>
      </w:r>
    </w:p>
    <w:p w:rsidR="003815AD" w:rsidRPr="0034477E" w:rsidRDefault="009E774D" w:rsidP="00BC1BA3">
      <w:pPr>
        <w:spacing w:before="120" w:after="120" w:line="24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 xml:space="preserve">МАГИСТЪР 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Година на обучение</w:t>
      </w:r>
    </w:p>
    <w:p w:rsidR="003815AD" w:rsidRPr="0034477E" w:rsidRDefault="00512016" w:rsidP="00BC1BA3">
      <w:pPr>
        <w:spacing w:before="120" w:after="120"/>
        <w:ind w:firstLine="567"/>
        <w:rPr>
          <w:rFonts w:asciiTheme="minorHAnsi" w:hAnsiTheme="minorHAnsi" w:cstheme="minorHAnsi"/>
          <w:cap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</w:t>
      </w:r>
      <w:r w:rsidR="003155B0" w:rsidRPr="0034477E">
        <w:rPr>
          <w:rFonts w:asciiTheme="minorHAnsi" w:hAnsiTheme="minorHAnsi" w:cstheme="minorHAnsi"/>
          <w:sz w:val="24"/>
          <w:szCs w:val="24"/>
        </w:rPr>
        <w:t>ърва</w:t>
      </w:r>
    </w:p>
    <w:p w:rsidR="003815AD" w:rsidRPr="0034477E" w:rsidRDefault="003815AD" w:rsidP="00BC1BA3">
      <w:pPr>
        <w:pBdr>
          <w:top w:val="threeDEngrave" w:sz="12" w:space="1" w:color="auto"/>
          <w:left w:val="threeDEngrave" w:sz="12" w:space="4" w:color="auto"/>
          <w:bottom w:val="threeDEngrave" w:sz="12" w:space="2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Семестър</w:t>
      </w:r>
    </w:p>
    <w:p w:rsidR="003815AD" w:rsidRPr="0034477E" w:rsidRDefault="003815AD" w:rsidP="007108E2">
      <w:pPr>
        <w:spacing w:after="0"/>
        <w:ind w:firstLine="562"/>
        <w:rPr>
          <w:rFonts w:asciiTheme="minorHAnsi" w:hAnsiTheme="minorHAnsi" w:cstheme="minorHAnsi"/>
          <w:b/>
          <w:caps/>
          <w:sz w:val="24"/>
          <w:szCs w:val="24"/>
        </w:rPr>
      </w:pPr>
      <w:r w:rsidRPr="0034477E">
        <w:rPr>
          <w:rFonts w:asciiTheme="minorHAnsi" w:eastAsia="Times New Roman" w:hAnsiTheme="minorHAnsi" w:cstheme="minorHAnsi"/>
          <w:color w:val="000000"/>
          <w:sz w:val="24"/>
          <w:szCs w:val="24"/>
        </w:rPr>
        <w:t>ІІ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Брой ECTS кредити</w:t>
      </w:r>
    </w:p>
    <w:p w:rsidR="003815AD" w:rsidRPr="0034477E" w:rsidRDefault="008F4571" w:rsidP="007108E2">
      <w:pPr>
        <w:spacing w:after="0"/>
        <w:ind w:firstLine="562"/>
        <w:rPr>
          <w:rFonts w:asciiTheme="minorHAnsi" w:hAnsiTheme="minorHAnsi" w:cstheme="minorHAnsi"/>
          <w:caps/>
          <w:sz w:val="24"/>
          <w:szCs w:val="24"/>
        </w:rPr>
      </w:pPr>
      <w:r w:rsidRPr="0034477E">
        <w:rPr>
          <w:rFonts w:asciiTheme="minorHAnsi" w:hAnsiTheme="minorHAnsi" w:cstheme="minorHAnsi"/>
          <w:caps/>
          <w:sz w:val="24"/>
          <w:szCs w:val="24"/>
        </w:rPr>
        <w:t>5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Име на лектора</w:t>
      </w:r>
    </w:p>
    <w:p w:rsidR="003815AD" w:rsidRPr="0034477E" w:rsidRDefault="00BC1BA3" w:rsidP="00BC1BA3">
      <w:pPr>
        <w:spacing w:before="120" w:after="120"/>
        <w:ind w:firstLine="567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>г</w:t>
      </w:r>
      <w:r w:rsidR="008F4571" w:rsidRPr="0034477E">
        <w:rPr>
          <w:rFonts w:asciiTheme="minorHAnsi" w:hAnsiTheme="minorHAnsi" w:cstheme="minorHAnsi"/>
          <w:sz w:val="24"/>
          <w:szCs w:val="24"/>
        </w:rPr>
        <w:t>л</w:t>
      </w:r>
      <w:r w:rsidR="003815AD" w:rsidRPr="0034477E">
        <w:rPr>
          <w:rFonts w:asciiTheme="minorHAnsi" w:hAnsiTheme="minorHAnsi" w:cstheme="minorHAnsi"/>
          <w:sz w:val="24"/>
          <w:szCs w:val="24"/>
        </w:rPr>
        <w:t>.</w:t>
      </w:r>
      <w:r w:rsidR="004D6F55">
        <w:rPr>
          <w:rFonts w:asciiTheme="minorHAnsi" w:hAnsiTheme="minorHAnsi" w:cstheme="minorHAnsi"/>
          <w:sz w:val="24"/>
          <w:szCs w:val="24"/>
        </w:rPr>
        <w:t xml:space="preserve"> </w:t>
      </w:r>
      <w:r w:rsidR="008F4571" w:rsidRPr="0034477E">
        <w:rPr>
          <w:rFonts w:asciiTheme="minorHAnsi" w:hAnsiTheme="minorHAnsi" w:cstheme="minorHAnsi"/>
          <w:sz w:val="24"/>
          <w:szCs w:val="24"/>
        </w:rPr>
        <w:t>ас.</w:t>
      </w:r>
      <w:r w:rsidR="003815AD" w:rsidRPr="0034477E">
        <w:rPr>
          <w:rFonts w:asciiTheme="minorHAnsi" w:hAnsiTheme="minorHAnsi" w:cstheme="minorHAnsi"/>
          <w:sz w:val="24"/>
          <w:szCs w:val="24"/>
        </w:rPr>
        <w:t xml:space="preserve"> д-р </w:t>
      </w:r>
      <w:r w:rsidR="008F4571" w:rsidRPr="0034477E">
        <w:rPr>
          <w:rFonts w:asciiTheme="minorHAnsi" w:hAnsiTheme="minorHAnsi" w:cstheme="minorHAnsi"/>
          <w:sz w:val="24"/>
          <w:szCs w:val="24"/>
        </w:rPr>
        <w:t>Антоанета Ангелаче</w:t>
      </w:r>
      <w:r w:rsidR="003815AD" w:rsidRPr="0034477E">
        <w:rPr>
          <w:rFonts w:asciiTheme="minorHAnsi" w:hAnsiTheme="minorHAnsi" w:cstheme="minorHAnsi"/>
          <w:sz w:val="24"/>
          <w:szCs w:val="24"/>
        </w:rPr>
        <w:t>ва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Учебни резултати за курса </w:t>
      </w:r>
    </w:p>
    <w:p w:rsidR="000A3D23" w:rsidRPr="000A3D23" w:rsidRDefault="000A3D23" w:rsidP="000A3D23">
      <w:pPr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4"/>
          <w:u w:val="single"/>
        </w:rPr>
      </w:pPr>
      <w:r w:rsidRPr="000A3D23">
        <w:rPr>
          <w:rFonts w:asciiTheme="minorHAnsi" w:eastAsia="Times New Roman" w:hAnsiTheme="minorHAnsi" w:cstheme="minorHAnsi"/>
          <w:color w:val="000000"/>
          <w:sz w:val="24"/>
          <w:u w:val="single"/>
        </w:rPr>
        <w:t>Компетенции</w:t>
      </w:r>
    </w:p>
    <w:p w:rsidR="003815AD" w:rsidRPr="004D6F55" w:rsidRDefault="003815AD" w:rsidP="000A3D23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</w:rPr>
      </w:pPr>
      <w:r w:rsidRPr="0034477E">
        <w:rPr>
          <w:rFonts w:asciiTheme="minorHAnsi" w:eastAsia="Times New Roman" w:hAnsiTheme="minorHAnsi" w:cstheme="minorHAnsi"/>
          <w:color w:val="000000"/>
          <w:sz w:val="24"/>
        </w:rPr>
        <w:t xml:space="preserve">Успешно завършилите </w:t>
      </w:r>
      <w:r w:rsidR="004D6F55">
        <w:rPr>
          <w:rFonts w:asciiTheme="minorHAnsi" w:eastAsia="Times New Roman" w:hAnsiTheme="minorHAnsi" w:cstheme="minorHAnsi"/>
          <w:color w:val="000000"/>
          <w:sz w:val="24"/>
        </w:rPr>
        <w:t>обучението по тази дисциплина</w:t>
      </w:r>
    </w:p>
    <w:p w:rsidR="004D6F55" w:rsidRPr="004D6F55" w:rsidRDefault="004D6F55" w:rsidP="004D6F55">
      <w:pPr>
        <w:pStyle w:val="BodyText1"/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D6F55">
        <w:rPr>
          <w:rFonts w:asciiTheme="minorHAnsi" w:hAnsiTheme="minorHAnsi" w:cstheme="minorHAnsi"/>
          <w:b/>
          <w:sz w:val="24"/>
          <w:szCs w:val="24"/>
        </w:rPr>
        <w:t>Ще знаят:</w:t>
      </w:r>
    </w:p>
    <w:p w:rsidR="003815AD" w:rsidRPr="0034477E" w:rsidRDefault="004D6F55" w:rsidP="003815AD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815AD" w:rsidRPr="0034477E">
        <w:rPr>
          <w:rFonts w:asciiTheme="minorHAnsi" w:hAnsiTheme="minorHAnsi" w:cstheme="minorHAnsi"/>
          <w:sz w:val="24"/>
          <w:szCs w:val="24"/>
        </w:rPr>
        <w:t>същност</w:t>
      </w:r>
      <w:r w:rsidR="00BC1BA3" w:rsidRPr="0034477E">
        <w:rPr>
          <w:rFonts w:asciiTheme="minorHAnsi" w:hAnsiTheme="minorHAnsi" w:cstheme="minorHAnsi"/>
          <w:sz w:val="24"/>
          <w:szCs w:val="24"/>
        </w:rPr>
        <w:t>та</w:t>
      </w:r>
      <w:r w:rsidR="003815AD" w:rsidRPr="0034477E">
        <w:rPr>
          <w:rFonts w:asciiTheme="minorHAnsi" w:hAnsiTheme="minorHAnsi" w:cstheme="minorHAnsi"/>
          <w:sz w:val="24"/>
          <w:szCs w:val="24"/>
        </w:rPr>
        <w:t>, функции</w:t>
      </w:r>
      <w:r w:rsidR="00BC1BA3" w:rsidRPr="0034477E">
        <w:rPr>
          <w:rFonts w:asciiTheme="minorHAnsi" w:hAnsiTheme="minorHAnsi" w:cstheme="minorHAnsi"/>
          <w:sz w:val="24"/>
          <w:szCs w:val="24"/>
        </w:rPr>
        <w:t>те</w:t>
      </w:r>
      <w:r w:rsidR="003815AD" w:rsidRPr="0034477E">
        <w:rPr>
          <w:rFonts w:asciiTheme="minorHAnsi" w:hAnsiTheme="minorHAnsi" w:cstheme="minorHAnsi"/>
          <w:sz w:val="24"/>
          <w:szCs w:val="24"/>
        </w:rPr>
        <w:t xml:space="preserve"> и таксономия</w:t>
      </w:r>
      <w:r w:rsidR="00BC1BA3" w:rsidRPr="0034477E">
        <w:rPr>
          <w:rFonts w:asciiTheme="minorHAnsi" w:hAnsiTheme="minorHAnsi" w:cstheme="minorHAnsi"/>
          <w:sz w:val="24"/>
          <w:szCs w:val="24"/>
        </w:rPr>
        <w:t>та</w:t>
      </w:r>
      <w:r w:rsidR="003815AD" w:rsidRPr="0034477E">
        <w:rPr>
          <w:rFonts w:asciiTheme="minorHAnsi" w:hAnsiTheme="minorHAnsi" w:cstheme="minorHAnsi"/>
          <w:sz w:val="24"/>
          <w:szCs w:val="24"/>
        </w:rPr>
        <w:t xml:space="preserve"> на педагогическите изследвания;</w:t>
      </w:r>
    </w:p>
    <w:p w:rsidR="003815AD" w:rsidRPr="0034477E" w:rsidRDefault="003815AD" w:rsidP="003815AD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 xml:space="preserve"> основите на методологията на педагогическите изследвания;</w:t>
      </w:r>
    </w:p>
    <w:p w:rsidR="003815AD" w:rsidRPr="0034477E" w:rsidRDefault="003815AD" w:rsidP="008F4571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 xml:space="preserve"> методи</w:t>
      </w:r>
      <w:r w:rsidR="008F4571" w:rsidRPr="0034477E">
        <w:rPr>
          <w:rFonts w:asciiTheme="minorHAnsi" w:hAnsiTheme="minorHAnsi" w:cstheme="minorHAnsi"/>
          <w:sz w:val="24"/>
          <w:szCs w:val="24"/>
        </w:rPr>
        <w:t>те за теоретично и за емпирично</w:t>
      </w:r>
      <w:r w:rsidRPr="0034477E">
        <w:rPr>
          <w:rFonts w:asciiTheme="minorHAnsi" w:hAnsiTheme="minorHAnsi" w:cstheme="minorHAnsi"/>
          <w:sz w:val="24"/>
          <w:szCs w:val="24"/>
        </w:rPr>
        <w:t xml:space="preserve"> педагогическ</w:t>
      </w:r>
      <w:r w:rsidR="006979BC" w:rsidRPr="0034477E">
        <w:rPr>
          <w:rFonts w:asciiTheme="minorHAnsi" w:hAnsiTheme="minorHAnsi" w:cstheme="minorHAnsi"/>
          <w:sz w:val="24"/>
          <w:szCs w:val="24"/>
        </w:rPr>
        <w:t>о</w:t>
      </w:r>
      <w:r w:rsidRPr="0034477E">
        <w:rPr>
          <w:rFonts w:asciiTheme="minorHAnsi" w:hAnsiTheme="minorHAnsi" w:cstheme="minorHAnsi"/>
          <w:sz w:val="24"/>
          <w:szCs w:val="24"/>
        </w:rPr>
        <w:t xml:space="preserve"> изследван</w:t>
      </w:r>
      <w:r w:rsidR="008F4571" w:rsidRPr="0034477E">
        <w:rPr>
          <w:rFonts w:asciiTheme="minorHAnsi" w:hAnsiTheme="minorHAnsi" w:cstheme="minorHAnsi"/>
          <w:sz w:val="24"/>
          <w:szCs w:val="24"/>
        </w:rPr>
        <w:t>е</w:t>
      </w:r>
      <w:r w:rsidRPr="0034477E">
        <w:rPr>
          <w:rFonts w:asciiTheme="minorHAnsi" w:hAnsiTheme="minorHAnsi" w:cstheme="minorHAnsi"/>
          <w:sz w:val="24"/>
          <w:szCs w:val="24"/>
        </w:rPr>
        <w:t>;</w:t>
      </w:r>
    </w:p>
    <w:p w:rsidR="003815AD" w:rsidRPr="0034477E" w:rsidRDefault="003815AD" w:rsidP="003815AD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 xml:space="preserve"> спецификата на научното и</w:t>
      </w:r>
      <w:r w:rsidR="00BC1BA3" w:rsidRPr="0034477E">
        <w:rPr>
          <w:rFonts w:asciiTheme="minorHAnsi" w:hAnsiTheme="minorHAnsi" w:cstheme="minorHAnsi"/>
          <w:sz w:val="24"/>
          <w:szCs w:val="24"/>
        </w:rPr>
        <w:t>зследване в обучението по химия.</w:t>
      </w:r>
    </w:p>
    <w:p w:rsidR="003815AD" w:rsidRPr="004D6F55" w:rsidRDefault="003815AD" w:rsidP="004D6F55">
      <w:pPr>
        <w:spacing w:after="0"/>
        <w:ind w:left="1440" w:hanging="1440"/>
        <w:rPr>
          <w:rFonts w:asciiTheme="minorHAnsi" w:hAnsiTheme="minorHAnsi" w:cstheme="minorHAnsi"/>
          <w:b/>
          <w:bCs/>
          <w:sz w:val="24"/>
          <w:szCs w:val="24"/>
        </w:rPr>
      </w:pPr>
      <w:r w:rsidRPr="004D6F55">
        <w:rPr>
          <w:rFonts w:asciiTheme="minorHAnsi" w:hAnsiTheme="minorHAnsi" w:cstheme="minorHAnsi"/>
          <w:b/>
          <w:bCs/>
          <w:iCs/>
          <w:sz w:val="24"/>
          <w:szCs w:val="24"/>
        </w:rPr>
        <w:t>Ще могат</w:t>
      </w:r>
      <w:r w:rsidRPr="004D6F55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3815AD" w:rsidRPr="0034477E" w:rsidRDefault="003815AD" w:rsidP="003815AD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 xml:space="preserve"> да открояват актуални проблеми за научно изследване в обучението по химия</w:t>
      </w:r>
      <w:r w:rsidR="008F4571" w:rsidRPr="0034477E">
        <w:rPr>
          <w:rFonts w:asciiTheme="minorHAnsi" w:hAnsiTheme="minorHAnsi" w:cstheme="minorHAnsi"/>
          <w:sz w:val="24"/>
          <w:szCs w:val="24"/>
        </w:rPr>
        <w:t>;</w:t>
      </w:r>
    </w:p>
    <w:p w:rsidR="008F4571" w:rsidRPr="0034477E" w:rsidRDefault="004D6F55" w:rsidP="003815AD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F4571" w:rsidRPr="0034477E">
        <w:rPr>
          <w:rFonts w:asciiTheme="minorHAnsi" w:hAnsiTheme="minorHAnsi" w:cstheme="minorHAnsi"/>
          <w:sz w:val="24"/>
          <w:szCs w:val="24"/>
        </w:rPr>
        <w:t>да разкриват същността и функциите на педагогическите изследвания;</w:t>
      </w:r>
    </w:p>
    <w:p w:rsidR="008F4571" w:rsidRPr="0034477E" w:rsidRDefault="004D6F55" w:rsidP="003815AD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F4571" w:rsidRPr="0034477E">
        <w:rPr>
          <w:rFonts w:asciiTheme="minorHAnsi" w:hAnsiTheme="minorHAnsi" w:cstheme="minorHAnsi"/>
          <w:sz w:val="24"/>
          <w:szCs w:val="24"/>
        </w:rPr>
        <w:t>да открояват признаците за класификация на педагогическите изследвания;</w:t>
      </w:r>
    </w:p>
    <w:p w:rsidR="008F4571" w:rsidRPr="0034477E" w:rsidRDefault="004D6F55" w:rsidP="00BC1BA3">
      <w:pPr>
        <w:pStyle w:val="BodyText1"/>
        <w:numPr>
          <w:ilvl w:val="0"/>
          <w:numId w:val="5"/>
        </w:numPr>
        <w:shd w:val="clear" w:color="auto" w:fill="auto"/>
        <w:tabs>
          <w:tab w:val="clear" w:pos="720"/>
          <w:tab w:val="num" w:pos="567"/>
        </w:tabs>
        <w:spacing w:line="240" w:lineRule="auto"/>
        <w:ind w:left="567" w:hanging="20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F4571" w:rsidRPr="0034477E">
        <w:rPr>
          <w:rFonts w:asciiTheme="minorHAnsi" w:hAnsiTheme="minorHAnsi" w:cstheme="minorHAnsi"/>
          <w:sz w:val="24"/>
          <w:szCs w:val="24"/>
        </w:rPr>
        <w:t>да описват методологията на собствено изследване по избран проблем (обект, предмет, тема, цели и задачи, променливи, хипотези);</w:t>
      </w:r>
    </w:p>
    <w:p w:rsidR="008F4571" w:rsidRPr="0034477E" w:rsidRDefault="004D6F55" w:rsidP="003815AD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F4571" w:rsidRPr="0034477E">
        <w:rPr>
          <w:rFonts w:asciiTheme="minorHAnsi" w:hAnsiTheme="minorHAnsi" w:cstheme="minorHAnsi"/>
          <w:sz w:val="24"/>
          <w:szCs w:val="24"/>
        </w:rPr>
        <w:t>да характеризират методите за теоретично и за емпирично педагогическо изследване;</w:t>
      </w:r>
    </w:p>
    <w:p w:rsidR="008F4571" w:rsidRPr="0034477E" w:rsidRDefault="004D6F55" w:rsidP="003815AD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12C64" w:rsidRPr="0034477E">
        <w:rPr>
          <w:rFonts w:asciiTheme="minorHAnsi" w:hAnsiTheme="minorHAnsi" w:cstheme="minorHAnsi"/>
          <w:sz w:val="24"/>
          <w:szCs w:val="24"/>
        </w:rPr>
        <w:t>да познават етапите за провеждане на емпирично педагогическо изследване;</w:t>
      </w:r>
    </w:p>
    <w:p w:rsidR="00512C64" w:rsidRPr="0034477E" w:rsidRDefault="004D6F55" w:rsidP="003815AD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12C64" w:rsidRPr="0034477E">
        <w:rPr>
          <w:rFonts w:asciiTheme="minorHAnsi" w:hAnsiTheme="minorHAnsi" w:cstheme="minorHAnsi"/>
          <w:sz w:val="24"/>
          <w:szCs w:val="24"/>
        </w:rPr>
        <w:t>да оценява</w:t>
      </w:r>
      <w:r w:rsidR="00BC1BA3" w:rsidRPr="0034477E">
        <w:rPr>
          <w:rFonts w:asciiTheme="minorHAnsi" w:hAnsiTheme="minorHAnsi" w:cstheme="minorHAnsi"/>
          <w:sz w:val="24"/>
          <w:szCs w:val="24"/>
        </w:rPr>
        <w:t>т</w:t>
      </w:r>
      <w:r w:rsidR="00512C64" w:rsidRPr="0034477E">
        <w:rPr>
          <w:rFonts w:asciiTheme="minorHAnsi" w:hAnsiTheme="minorHAnsi" w:cstheme="minorHAnsi"/>
          <w:sz w:val="24"/>
          <w:szCs w:val="24"/>
        </w:rPr>
        <w:t xml:space="preserve"> дадено педагогическо изследване по конкретни критерии.</w:t>
      </w:r>
    </w:p>
    <w:p w:rsidR="003815AD" w:rsidRPr="0034477E" w:rsidRDefault="003815AD" w:rsidP="00512C64">
      <w:pPr>
        <w:pStyle w:val="BodyText1"/>
        <w:shd w:val="clear" w:color="auto" w:fill="auto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Начин на преподаване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3815AD" w:rsidRPr="0034477E" w:rsidTr="000064C6">
        <w:trPr>
          <w:trHeight w:val="315"/>
        </w:trPr>
        <w:tc>
          <w:tcPr>
            <w:tcW w:w="4860" w:type="dxa"/>
            <w:shd w:val="clear" w:color="auto" w:fill="auto"/>
            <w:noWrap/>
            <w:vAlign w:val="center"/>
          </w:tcPr>
          <w:p w:rsidR="003815AD" w:rsidRPr="0034477E" w:rsidRDefault="003815AD" w:rsidP="00BC1BA3">
            <w:pPr>
              <w:spacing w:before="120" w:after="0" w:line="240" w:lineRule="auto"/>
              <w:ind w:firstLine="601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Аудиторно: </w:t>
            </w:r>
            <w:r w:rsidR="004C127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2</w:t>
            </w:r>
            <w:r w:rsidR="00512C64" w:rsidRPr="0034477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5</w:t>
            </w:r>
            <w:r w:rsidRPr="0034477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ч.</w:t>
            </w:r>
          </w:p>
          <w:p w:rsidR="003815AD" w:rsidRPr="004C1271" w:rsidRDefault="00A14C4E" w:rsidP="00BC1BA3">
            <w:pPr>
              <w:pStyle w:val="ListParagraph"/>
              <w:spacing w:after="0" w:line="240" w:lineRule="auto"/>
              <w:ind w:left="60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sym w:font="Symbol" w:char="F0B7"/>
            </w: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4C12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Лекции </w:t>
            </w:r>
            <w:r w:rsidR="004C12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(</w:t>
            </w:r>
            <w:r w:rsidR="004C12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</w:t>
            </w:r>
            <w:r w:rsidR="003815AD"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ч.</w:t>
            </w:r>
            <w:r w:rsidR="004C12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)</w:t>
            </w:r>
          </w:p>
          <w:p w:rsidR="003815AD" w:rsidRPr="004C1271" w:rsidRDefault="00A14C4E" w:rsidP="00A14C4E">
            <w:pPr>
              <w:pStyle w:val="ListParagraph"/>
              <w:spacing w:after="0" w:line="240" w:lineRule="auto"/>
              <w:ind w:left="60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sym w:font="Symbol" w:char="F0B7"/>
            </w: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4C12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Упражнения </w:t>
            </w:r>
            <w:r w:rsidR="004C12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(</w:t>
            </w:r>
            <w:r w:rsidR="004C12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15</w:t>
            </w:r>
            <w:r w:rsidR="00512C64"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ч.</w:t>
            </w:r>
            <w:r w:rsidR="004C12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3815AD" w:rsidRPr="0034477E" w:rsidRDefault="003815AD" w:rsidP="00A14C4E">
            <w:pPr>
              <w:spacing w:before="12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Извънаудиторно: </w:t>
            </w:r>
            <w:r w:rsidR="004C127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</w:t>
            </w:r>
            <w:r w:rsidR="00512C64" w:rsidRPr="0034477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</w:t>
            </w:r>
            <w:r w:rsidRPr="0034477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34477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ч.</w:t>
            </w:r>
          </w:p>
          <w:p w:rsidR="003815AD" w:rsidRPr="0034477E" w:rsidRDefault="003815AD" w:rsidP="00512C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Самостоятелна подготовка</w:t>
            </w:r>
            <w:r w:rsidR="00E24AAF"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:rsidR="003815AD" w:rsidRPr="0034477E" w:rsidRDefault="003815AD" w:rsidP="003815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>Консултации</w:t>
            </w:r>
            <w:r w:rsidR="00A14C4E" w:rsidRPr="003447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3815AD" w:rsidRPr="0034477E" w:rsidRDefault="003815AD" w:rsidP="003815AD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16"/>
          <w:szCs w:val="16"/>
          <w:u w:val="single"/>
          <w:lang w:val="ru-RU"/>
        </w:rPr>
      </w:pP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3815AD" w:rsidRPr="0034477E" w:rsidRDefault="003815AD" w:rsidP="003815AD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>Студентите трябва да са преминали успешно</w:t>
      </w:r>
      <w:r w:rsidRPr="0034477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34477E">
        <w:rPr>
          <w:rFonts w:asciiTheme="minorHAnsi" w:hAnsiTheme="minorHAnsi" w:cstheme="minorHAnsi"/>
          <w:sz w:val="24"/>
          <w:szCs w:val="24"/>
        </w:rPr>
        <w:t xml:space="preserve">всички задължителни дисциплини.  </w:t>
      </w:r>
    </w:p>
    <w:p w:rsidR="003815AD" w:rsidRPr="0034477E" w:rsidRDefault="003815AD" w:rsidP="003815AD">
      <w:pPr>
        <w:spacing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>Студентите трябва да имат знания по следните теми:</w:t>
      </w:r>
    </w:p>
    <w:p w:rsidR="003815AD" w:rsidRPr="0034477E" w:rsidRDefault="003815AD" w:rsidP="003815AD">
      <w:pPr>
        <w:numPr>
          <w:ilvl w:val="0"/>
          <w:numId w:val="5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 xml:space="preserve">основни химични понятия и закономерности в областта на неорганичната и органичната химия; </w:t>
      </w:r>
    </w:p>
    <w:p w:rsidR="003815AD" w:rsidRPr="0034477E" w:rsidRDefault="003815AD" w:rsidP="003815AD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 xml:space="preserve">основни понятия от областите на психологията и на педагогиката; </w:t>
      </w:r>
    </w:p>
    <w:p w:rsidR="003815AD" w:rsidRPr="0034477E" w:rsidRDefault="003815AD" w:rsidP="003815AD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>урокът като основна организационна форма на обучението по химия</w:t>
      </w:r>
      <w:r w:rsidR="00A14C4E" w:rsidRPr="0034477E">
        <w:rPr>
          <w:rFonts w:asciiTheme="minorHAnsi" w:hAnsiTheme="minorHAnsi" w:cstheme="minorHAnsi"/>
          <w:sz w:val="24"/>
          <w:szCs w:val="24"/>
        </w:rPr>
        <w:t>;</w:t>
      </w:r>
      <w:r w:rsidRPr="0034477E">
        <w:rPr>
          <w:rFonts w:asciiTheme="minorHAnsi" w:hAnsiTheme="minorHAnsi" w:cstheme="minorHAnsi"/>
          <w:sz w:val="24"/>
          <w:szCs w:val="24"/>
        </w:rPr>
        <w:t xml:space="preserve"> типове уроци по химия;</w:t>
      </w:r>
    </w:p>
    <w:p w:rsidR="003815AD" w:rsidRPr="0034477E" w:rsidRDefault="003815AD" w:rsidP="003815AD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>учебните задачи като основно дидактическо средство в обучението по химия</w:t>
      </w:r>
      <w:r w:rsidR="00A14C4E" w:rsidRPr="0034477E">
        <w:rPr>
          <w:rFonts w:asciiTheme="minorHAnsi" w:hAnsiTheme="minorHAnsi" w:cstheme="minorHAnsi"/>
          <w:sz w:val="24"/>
          <w:szCs w:val="24"/>
        </w:rPr>
        <w:t>;</w:t>
      </w:r>
    </w:p>
    <w:p w:rsidR="003815AD" w:rsidRPr="0034477E" w:rsidRDefault="003815AD" w:rsidP="003815AD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>наблюдението и учебният химичен експеримент като основни методи на обучението по химия</w:t>
      </w:r>
      <w:r w:rsidR="00A14C4E" w:rsidRPr="0034477E">
        <w:rPr>
          <w:rFonts w:asciiTheme="minorHAnsi" w:hAnsiTheme="minorHAnsi" w:cstheme="minorHAnsi"/>
          <w:sz w:val="24"/>
          <w:szCs w:val="24"/>
        </w:rPr>
        <w:t>.</w:t>
      </w:r>
    </w:p>
    <w:p w:rsidR="003815AD" w:rsidRPr="0034477E" w:rsidRDefault="003815AD" w:rsidP="003815AD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  <w:highlight w:val="yellow"/>
          <w:lang w:val="ru-RU"/>
        </w:rPr>
      </w:pP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Техническо осигуряване на обучението</w:t>
      </w:r>
    </w:p>
    <w:p w:rsidR="003815AD" w:rsidRPr="0034477E" w:rsidRDefault="00A14C4E" w:rsidP="00A14C4E">
      <w:pPr>
        <w:pStyle w:val="ListParagraph"/>
        <w:numPr>
          <w:ilvl w:val="0"/>
          <w:numId w:val="1"/>
        </w:numPr>
        <w:spacing w:before="120" w:after="0" w:line="240" w:lineRule="auto"/>
        <w:ind w:left="360" w:firstLine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4477E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="003815AD" w:rsidRPr="0034477E">
        <w:rPr>
          <w:rFonts w:asciiTheme="minorHAnsi" w:eastAsia="Times New Roman" w:hAnsiTheme="minorHAnsi" w:cstheme="minorHAnsi"/>
          <w:color w:val="000000"/>
          <w:sz w:val="24"/>
          <w:szCs w:val="24"/>
        </w:rPr>
        <w:t>омпютър и мултимедия</w:t>
      </w:r>
      <w:r w:rsidRPr="0034477E">
        <w:rPr>
          <w:rFonts w:asciiTheme="minorHAnsi" w:eastAsia="Times New Roman" w:hAnsiTheme="minorHAnsi" w:cstheme="minorHAnsi"/>
          <w:color w:val="000000"/>
          <w:sz w:val="24"/>
          <w:szCs w:val="24"/>
        </w:rPr>
        <w:t>;</w:t>
      </w:r>
    </w:p>
    <w:p w:rsidR="003815AD" w:rsidRPr="0034477E" w:rsidRDefault="00A14C4E" w:rsidP="003815AD">
      <w:pPr>
        <w:pStyle w:val="ListParagraph"/>
        <w:numPr>
          <w:ilvl w:val="0"/>
          <w:numId w:val="4"/>
        </w:numPr>
        <w:spacing w:after="0" w:line="240" w:lineRule="auto"/>
        <w:ind w:left="330" w:firstLine="3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4477E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="003815AD" w:rsidRPr="0034477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ндивидуални комплекти </w:t>
      </w:r>
      <w:r w:rsidR="000A3D2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с дидактически материали </w:t>
      </w:r>
      <w:r w:rsidR="003815AD" w:rsidRPr="0034477E">
        <w:rPr>
          <w:rFonts w:asciiTheme="minorHAnsi" w:eastAsia="Times New Roman" w:hAnsiTheme="minorHAnsi" w:cstheme="minorHAnsi"/>
          <w:color w:val="000000"/>
          <w:sz w:val="24"/>
          <w:szCs w:val="24"/>
        </w:rPr>
        <w:t>за самоподготовка по темата</w:t>
      </w:r>
      <w:r w:rsidRPr="0034477E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B108D2" w:rsidRPr="0034477E" w:rsidRDefault="00B108D2" w:rsidP="00B108D2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Съдържание на курса</w:t>
      </w:r>
    </w:p>
    <w:p w:rsidR="00BC1BA3" w:rsidRPr="0034477E" w:rsidRDefault="00BC1BA3" w:rsidP="00A14C4E">
      <w:pPr>
        <w:spacing w:before="120" w:after="0" w:line="240" w:lineRule="auto"/>
        <w:ind w:firstLine="72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ru-RU" w:eastAsia="bg-BG"/>
        </w:rPr>
      </w:pPr>
      <w:r w:rsidRPr="0034477E">
        <w:rPr>
          <w:rFonts w:asciiTheme="minorHAnsi" w:eastAsia="Times New Roman" w:hAnsiTheme="minorHAnsi" w:cstheme="minorHAnsi"/>
          <w:bCs/>
          <w:sz w:val="24"/>
          <w:szCs w:val="24"/>
          <w:lang w:val="ru-RU" w:eastAsia="bg-BG"/>
        </w:rPr>
        <w:t xml:space="preserve">Курсът има за цел да представи информация за същността на методологията и </w:t>
      </w:r>
      <w:r w:rsidR="000A3D23">
        <w:rPr>
          <w:rFonts w:asciiTheme="minorHAnsi" w:eastAsia="Times New Roman" w:hAnsiTheme="minorHAnsi" w:cstheme="minorHAnsi"/>
          <w:bCs/>
          <w:sz w:val="24"/>
          <w:szCs w:val="24"/>
          <w:lang w:val="ru-RU" w:eastAsia="bg-BG"/>
        </w:rPr>
        <w:t>за разнообразието от методи</w:t>
      </w:r>
      <w:r w:rsidRPr="0034477E">
        <w:rPr>
          <w:rFonts w:asciiTheme="minorHAnsi" w:eastAsia="Times New Roman" w:hAnsiTheme="minorHAnsi" w:cstheme="minorHAnsi"/>
          <w:bCs/>
          <w:sz w:val="24"/>
          <w:szCs w:val="24"/>
          <w:lang w:val="ru-RU" w:eastAsia="bg-BG"/>
        </w:rPr>
        <w:t xml:space="preserve"> на педагогическите изследвания, конкретизирани за научните из</w:t>
      </w:r>
      <w:r w:rsidR="00A14C4E" w:rsidRPr="0034477E">
        <w:rPr>
          <w:rFonts w:asciiTheme="minorHAnsi" w:eastAsia="Times New Roman" w:hAnsiTheme="minorHAnsi" w:cstheme="minorHAnsi"/>
          <w:bCs/>
          <w:sz w:val="24"/>
          <w:szCs w:val="24"/>
          <w:lang w:val="ru-RU" w:eastAsia="bg-BG"/>
        </w:rPr>
        <w:t>следвания в обучението по химия.</w:t>
      </w:r>
    </w:p>
    <w:p w:rsidR="007108E2" w:rsidRPr="0034477E" w:rsidRDefault="007108E2" w:rsidP="00A14C4E">
      <w:pPr>
        <w:spacing w:before="120" w:after="0" w:line="240" w:lineRule="auto"/>
        <w:ind w:firstLine="72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ru-RU" w:eastAsia="bg-BG"/>
        </w:rPr>
      </w:pPr>
    </w:p>
    <w:p w:rsidR="007108E2" w:rsidRDefault="007108E2" w:rsidP="00A14C4E">
      <w:pPr>
        <w:spacing w:before="120" w:after="0" w:line="240" w:lineRule="auto"/>
        <w:ind w:firstLine="72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ru-RU" w:eastAsia="bg-BG"/>
        </w:rPr>
      </w:pPr>
    </w:p>
    <w:p w:rsidR="004D6F55" w:rsidRPr="0034477E" w:rsidRDefault="004D6F55" w:rsidP="00A14C4E">
      <w:pPr>
        <w:spacing w:before="120" w:after="0" w:line="240" w:lineRule="auto"/>
        <w:ind w:firstLine="72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ru-RU" w:eastAsia="bg-BG"/>
        </w:rPr>
      </w:pPr>
    </w:p>
    <w:p w:rsidR="003815AD" w:rsidRPr="0034477E" w:rsidRDefault="003815AD" w:rsidP="00A14C4E">
      <w:pPr>
        <w:spacing w:before="120" w:after="120"/>
        <w:ind w:firstLine="567"/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</w:rPr>
      </w:pPr>
      <w:r w:rsidRPr="0034477E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 xml:space="preserve">Лекции  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46"/>
        <w:gridCol w:w="941"/>
      </w:tblGrid>
      <w:tr w:rsidR="003815AD" w:rsidRPr="0034477E" w:rsidTr="000064C6">
        <w:tc>
          <w:tcPr>
            <w:tcW w:w="8640" w:type="dxa"/>
          </w:tcPr>
          <w:p w:rsidR="00EF08E8" w:rsidRPr="0034477E" w:rsidRDefault="00EF08E8" w:rsidP="00A14C4E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b/>
                <w:sz w:val="24"/>
                <w:szCs w:val="24"/>
              </w:rPr>
              <w:t>Теми</w:t>
            </w:r>
          </w:p>
          <w:p w:rsidR="003815AD" w:rsidRPr="0034477E" w:rsidRDefault="00EF08E8" w:rsidP="000064C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="003815AD" w:rsidRPr="003447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108D2" w:rsidRPr="0034477E">
              <w:rPr>
                <w:rFonts w:asciiTheme="minorHAnsi" w:hAnsiTheme="minorHAnsi" w:cstheme="minorHAnsi"/>
                <w:sz w:val="24"/>
                <w:szCs w:val="24"/>
              </w:rPr>
              <w:t>Образование и научни изследвания</w:t>
            </w:r>
          </w:p>
          <w:p w:rsidR="003815AD" w:rsidRPr="0034477E" w:rsidRDefault="003815AD" w:rsidP="000064C6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B108D2" w:rsidRPr="0034477E">
              <w:rPr>
                <w:rFonts w:asciiTheme="minorHAnsi" w:hAnsiTheme="minorHAnsi" w:cstheme="minorHAnsi"/>
                <w:sz w:val="24"/>
                <w:szCs w:val="24"/>
              </w:rPr>
              <w:t>Научното изслед</w:t>
            </w:r>
            <w:r w:rsidR="00E26C35" w:rsidRPr="0034477E">
              <w:rPr>
                <w:rFonts w:asciiTheme="minorHAnsi" w:hAnsiTheme="minorHAnsi" w:cstheme="minorHAnsi"/>
                <w:sz w:val="24"/>
                <w:szCs w:val="24"/>
              </w:rPr>
              <w:t>ва</w:t>
            </w:r>
            <w:r w:rsidR="00B108D2" w:rsidRPr="0034477E">
              <w:rPr>
                <w:rFonts w:asciiTheme="minorHAnsi" w:hAnsiTheme="minorHAnsi" w:cstheme="minorHAnsi"/>
                <w:sz w:val="24"/>
                <w:szCs w:val="24"/>
              </w:rPr>
              <w:t>не в педагогиката – същност, особености, етапи, видове</w:t>
            </w:r>
          </w:p>
          <w:p w:rsidR="003815AD" w:rsidRPr="0034477E" w:rsidRDefault="003815AD" w:rsidP="000064C6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3. </w:t>
            </w:r>
            <w:r w:rsidR="00B108D2" w:rsidRPr="0034477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Теоретични педагогически изследвания – същност, особености, методи</w:t>
            </w:r>
          </w:p>
          <w:p w:rsidR="003815AD" w:rsidRPr="0034477E" w:rsidRDefault="003815AD" w:rsidP="000064C6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4. </w:t>
            </w:r>
            <w:r w:rsidR="00B108D2" w:rsidRPr="0034477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Изследователски подходи в емпиричните педагогически изследвани</w:t>
            </w:r>
            <w:r w:rsidR="00801A2C" w:rsidRPr="0034477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я – особености и основни методо</w:t>
            </w:r>
            <w:r w:rsidR="00B108D2" w:rsidRPr="0034477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логически различия между количествен, качествен и смесен подход</w:t>
            </w:r>
          </w:p>
          <w:p w:rsidR="003815AD" w:rsidRPr="0034477E" w:rsidRDefault="003815AD" w:rsidP="000064C6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5. Оценка на </w:t>
            </w:r>
            <w:r w:rsidR="00A14C4E" w:rsidRPr="0034477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качеството на </w:t>
            </w:r>
            <w:r w:rsidRPr="0034477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педагогическите изследвания</w:t>
            </w:r>
          </w:p>
          <w:p w:rsidR="003815AD" w:rsidRPr="0034477E" w:rsidRDefault="003815AD" w:rsidP="000064C6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b/>
                <w:sz w:val="24"/>
                <w:szCs w:val="24"/>
              </w:rPr>
              <w:t>Общо</w:t>
            </w:r>
            <w:r w:rsidR="00A14C4E" w:rsidRPr="0034477E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70" w:type="dxa"/>
          </w:tcPr>
          <w:p w:rsidR="00A14C4E" w:rsidRPr="0034477E" w:rsidRDefault="006953A4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b/>
                <w:sz w:val="24"/>
                <w:szCs w:val="24"/>
              </w:rPr>
              <w:t>Часове</w:t>
            </w:r>
          </w:p>
          <w:p w:rsidR="003815AD" w:rsidRPr="0034477E" w:rsidRDefault="004C1271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:rsidR="003815AD" w:rsidRPr="0034477E" w:rsidRDefault="004C1271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:rsidR="003815AD" w:rsidRPr="0034477E" w:rsidRDefault="004C1271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:rsidR="003815AD" w:rsidRPr="0034477E" w:rsidRDefault="004C1271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:rsidR="003815AD" w:rsidRPr="0034477E" w:rsidRDefault="003815AD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815AD" w:rsidRPr="0034477E" w:rsidRDefault="003815AD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815AD" w:rsidRPr="0034477E" w:rsidRDefault="004C1271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:rsidR="003815AD" w:rsidRPr="0034477E" w:rsidRDefault="00B108D2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4C1271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</w:tr>
    </w:tbl>
    <w:p w:rsidR="003815AD" w:rsidRPr="0034477E" w:rsidRDefault="00EF08E8" w:rsidP="00A14C4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before="120"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34477E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Упражнения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46"/>
        <w:gridCol w:w="941"/>
      </w:tblGrid>
      <w:tr w:rsidR="00EF08E8" w:rsidRPr="0034477E" w:rsidTr="000064C6">
        <w:tc>
          <w:tcPr>
            <w:tcW w:w="8640" w:type="dxa"/>
          </w:tcPr>
          <w:p w:rsidR="00EF08E8" w:rsidRPr="0034477E" w:rsidRDefault="00EF08E8" w:rsidP="00A14C4E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b/>
                <w:sz w:val="24"/>
                <w:szCs w:val="24"/>
              </w:rPr>
              <w:t>Теми</w:t>
            </w:r>
          </w:p>
          <w:p w:rsidR="00EF08E8" w:rsidRPr="0034477E" w:rsidRDefault="00EF08E8" w:rsidP="000064C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 w:rsidR="00E71E68" w:rsidRPr="0034477E">
              <w:rPr>
                <w:rFonts w:asciiTheme="minorHAnsi" w:hAnsiTheme="minorHAnsi" w:cstheme="minorHAnsi"/>
                <w:sz w:val="24"/>
                <w:szCs w:val="24"/>
              </w:rPr>
              <w:t>Технология на емпирично педагогическо изследване</w:t>
            </w:r>
          </w:p>
          <w:p w:rsidR="00E71E68" w:rsidRPr="0034477E" w:rsidRDefault="00EF08E8" w:rsidP="000064C6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E71E68" w:rsidRPr="0034477E">
              <w:rPr>
                <w:rFonts w:asciiTheme="minorHAnsi" w:hAnsiTheme="minorHAnsi" w:cstheme="minorHAnsi"/>
                <w:sz w:val="24"/>
                <w:szCs w:val="24"/>
              </w:rPr>
              <w:t>Методи на количествено емпирично педагогическо изследване</w:t>
            </w:r>
          </w:p>
          <w:p w:rsidR="00E71E68" w:rsidRPr="0034477E" w:rsidRDefault="00E71E68" w:rsidP="000064C6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>3. Методи за теоретично педагогическо изследване</w:t>
            </w:r>
          </w:p>
          <w:p w:rsidR="00E71E68" w:rsidRPr="0034477E" w:rsidRDefault="00EC5767" w:rsidP="000064C6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</w:t>
            </w: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492113" w:rsidRPr="0034477E">
              <w:rPr>
                <w:rFonts w:asciiTheme="minorHAnsi" w:hAnsiTheme="minorHAnsi" w:cstheme="minorHAnsi"/>
                <w:sz w:val="24"/>
                <w:szCs w:val="24"/>
              </w:rPr>
              <w:t>Теория и методика на дидактическите тестове</w:t>
            </w:r>
          </w:p>
          <w:p w:rsidR="00EC5767" w:rsidRPr="0034477E" w:rsidRDefault="00EC5767" w:rsidP="000064C6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>5. Педагогически експеримент – същност, етапи за провеждане</w:t>
            </w:r>
          </w:p>
          <w:p w:rsidR="00290DD2" w:rsidRPr="0034477E" w:rsidRDefault="00290DD2" w:rsidP="00290DD2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>6. Разработване на методология на собствено изследване. Съставяне на план за организация на изследването и за оценка на резултатите от него</w:t>
            </w:r>
          </w:p>
          <w:p w:rsidR="00EF08E8" w:rsidRPr="0034477E" w:rsidRDefault="00290DD2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EF08E8" w:rsidRPr="0034477E">
              <w:rPr>
                <w:rFonts w:asciiTheme="minorHAnsi" w:hAnsiTheme="minorHAnsi" w:cstheme="minorHAnsi"/>
                <w:b/>
                <w:sz w:val="24"/>
                <w:szCs w:val="24"/>
              </w:rPr>
              <w:t>Общо</w:t>
            </w:r>
            <w:r w:rsidR="00A14C4E" w:rsidRPr="0034477E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70" w:type="dxa"/>
          </w:tcPr>
          <w:p w:rsidR="00EF08E8" w:rsidRPr="0034477E" w:rsidRDefault="006953A4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b/>
                <w:sz w:val="24"/>
                <w:szCs w:val="24"/>
              </w:rPr>
              <w:t>Часове</w:t>
            </w:r>
          </w:p>
          <w:p w:rsidR="00EF08E8" w:rsidRPr="0034477E" w:rsidRDefault="004C1271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:rsidR="00EF08E8" w:rsidRPr="0034477E" w:rsidRDefault="004C1271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:rsidR="00EF08E8" w:rsidRPr="0034477E" w:rsidRDefault="004C1271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:rsidR="00EF08E8" w:rsidRPr="0034477E" w:rsidRDefault="004C1271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:rsidR="00EF08E8" w:rsidRPr="0034477E" w:rsidRDefault="004C1271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:rsidR="00EF08E8" w:rsidRPr="004C1271" w:rsidRDefault="004C1271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  <w:p w:rsidR="00EF08E8" w:rsidRPr="0034477E" w:rsidRDefault="00EF08E8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92113" w:rsidRPr="004C1271" w:rsidRDefault="004C1271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15</w:t>
            </w:r>
          </w:p>
        </w:tc>
      </w:tr>
    </w:tbl>
    <w:p w:rsidR="00EF08E8" w:rsidRPr="0034477E" w:rsidRDefault="00EF08E8" w:rsidP="007108E2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Библиография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482"/>
        <w:gridCol w:w="3960"/>
        <w:gridCol w:w="2340"/>
        <w:gridCol w:w="1080"/>
      </w:tblGrid>
      <w:tr w:rsidR="003815AD" w:rsidRPr="0034477E" w:rsidTr="00006135">
        <w:trPr>
          <w:trHeight w:val="315"/>
        </w:trPr>
        <w:tc>
          <w:tcPr>
            <w:tcW w:w="2482" w:type="dxa"/>
            <w:shd w:val="clear" w:color="auto" w:fill="auto"/>
            <w:noWrap/>
            <w:vAlign w:val="bottom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Заглавие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Издателство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3815AD" w:rsidRPr="0034477E" w:rsidRDefault="003815AD" w:rsidP="000064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Година</w:t>
            </w:r>
          </w:p>
        </w:tc>
      </w:tr>
      <w:tr w:rsidR="00492113" w:rsidRPr="0034477E" w:rsidTr="00006135">
        <w:trPr>
          <w:trHeight w:val="315"/>
        </w:trPr>
        <w:tc>
          <w:tcPr>
            <w:tcW w:w="2482" w:type="dxa"/>
            <w:shd w:val="clear" w:color="auto" w:fill="auto"/>
            <w:noWrap/>
            <w:vAlign w:val="bottom"/>
          </w:tcPr>
          <w:p w:rsidR="00492113" w:rsidRPr="0034477E" w:rsidRDefault="00492113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FFFFFF"/>
                <w:lang w:val="ru-RU"/>
              </w:rPr>
              <w:t>Бижков, Г.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492113" w:rsidRPr="0034477E" w:rsidRDefault="00492113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Cs/>
                <w:iCs/>
                <w:color w:val="000000"/>
                <w:sz w:val="24"/>
                <w:szCs w:val="24"/>
              </w:rPr>
              <w:t>Теория и методика на дидактическите тестове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92113" w:rsidRPr="0034477E" w:rsidRDefault="00492113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Cs/>
                <w:iCs/>
                <w:color w:val="000000"/>
                <w:sz w:val="24"/>
                <w:szCs w:val="24"/>
              </w:rPr>
              <w:t>София, Просвета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92113" w:rsidRPr="0034477E" w:rsidRDefault="00492113" w:rsidP="000064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Cs/>
                <w:iCs/>
                <w:color w:val="000000"/>
                <w:sz w:val="24"/>
                <w:szCs w:val="24"/>
              </w:rPr>
              <w:t>1996</w:t>
            </w:r>
          </w:p>
        </w:tc>
      </w:tr>
      <w:tr w:rsidR="003815AD" w:rsidRPr="0034477E" w:rsidTr="00006135">
        <w:trPr>
          <w:trHeight w:val="300"/>
        </w:trPr>
        <w:tc>
          <w:tcPr>
            <w:tcW w:w="2482" w:type="dxa"/>
            <w:shd w:val="clear" w:color="auto" w:fill="auto"/>
            <w:noWrap/>
            <w:vAlign w:val="center"/>
          </w:tcPr>
          <w:p w:rsidR="003815AD" w:rsidRPr="0034477E" w:rsidRDefault="003815AD" w:rsidP="00A14C4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FFFFFF"/>
                <w:lang w:val="ru-RU"/>
              </w:rPr>
              <w:t>Бижков, Г.</w:t>
            </w:r>
            <w:r w:rsidR="00A14C4E" w:rsidRPr="0034477E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34477E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FFFFFF"/>
                <w:lang w:val="ru-RU"/>
              </w:rPr>
              <w:t xml:space="preserve"> Краевски</w:t>
            </w:r>
            <w:r w:rsidR="004770F1" w:rsidRPr="0034477E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FFFFFF"/>
                <w:lang w:val="ru-RU"/>
              </w:rPr>
              <w:t>, В.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34477E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FFFFFF"/>
                <w:lang w:val="ru-RU"/>
              </w:rPr>
              <w:t>Методология и методи на педагогическите изследвания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FFFFFF"/>
                <w:lang w:val="ru-RU"/>
              </w:rPr>
              <w:t>София, УИ “Св. Кл. Охридски</w:t>
            </w:r>
            <w:r w:rsidR="00006135" w:rsidRPr="0034477E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200</w:t>
            </w: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</w:t>
            </w:r>
          </w:p>
        </w:tc>
      </w:tr>
      <w:tr w:rsidR="003815AD" w:rsidRPr="0034477E" w:rsidTr="00006135">
        <w:trPr>
          <w:trHeight w:val="300"/>
        </w:trPr>
        <w:tc>
          <w:tcPr>
            <w:tcW w:w="2482" w:type="dxa"/>
            <w:shd w:val="clear" w:color="auto" w:fill="auto"/>
            <w:noWrap/>
            <w:vAlign w:val="center"/>
          </w:tcPr>
          <w:p w:rsidR="003815AD" w:rsidRPr="0034477E" w:rsidRDefault="004770F1" w:rsidP="004770F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Генкова, Л.,</w:t>
            </w:r>
            <w:r w:rsidR="003815AD" w:rsidRPr="0034477E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 Найденова</w:t>
            </w:r>
            <w:r w:rsidRPr="0034477E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, В.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Опитно-приложната и диагностично-изследователската дейност на учителя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София, Кърджали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2003</w:t>
            </w:r>
          </w:p>
        </w:tc>
      </w:tr>
      <w:tr w:rsidR="00006135" w:rsidRPr="0034477E" w:rsidTr="00006135">
        <w:trPr>
          <w:trHeight w:val="300"/>
        </w:trPr>
        <w:tc>
          <w:tcPr>
            <w:tcW w:w="2482" w:type="dxa"/>
            <w:shd w:val="clear" w:color="auto" w:fill="auto"/>
            <w:noWrap/>
            <w:vAlign w:val="center"/>
          </w:tcPr>
          <w:p w:rsidR="00006135" w:rsidRPr="0034477E" w:rsidRDefault="00006135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Господинов, Б.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006135" w:rsidRPr="0034477E" w:rsidRDefault="00006135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Научното педагогическо изследване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06135" w:rsidRPr="0034477E" w:rsidRDefault="00006135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34477E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FFFFFF"/>
                <w:lang w:val="ru-RU"/>
              </w:rPr>
              <w:t>София, УИ “Св. Кл. Охридски</w:t>
            </w:r>
            <w:r w:rsidRPr="0034477E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FFFFFF"/>
                <w:lang w:val="en-US"/>
              </w:rPr>
              <w:t>”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06135" w:rsidRPr="0034477E" w:rsidRDefault="00006135" w:rsidP="000064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815AD" w:rsidRPr="0034477E" w:rsidTr="00006135">
        <w:trPr>
          <w:trHeight w:val="300"/>
        </w:trPr>
        <w:tc>
          <w:tcPr>
            <w:tcW w:w="2482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Иванов, И.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Педагогическа диагностика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Шумен, УИ „Св. К. Преславски”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2006</w:t>
            </w:r>
          </w:p>
        </w:tc>
      </w:tr>
      <w:tr w:rsidR="003815AD" w:rsidRPr="0034477E" w:rsidTr="00006135">
        <w:trPr>
          <w:trHeight w:val="300"/>
        </w:trPr>
        <w:tc>
          <w:tcPr>
            <w:tcW w:w="2482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Василева, Е.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pStyle w:val="BodyText1"/>
              <w:shd w:val="clear" w:color="auto" w:fill="auto"/>
              <w:tabs>
                <w:tab w:val="left" w:pos="1134"/>
              </w:tabs>
              <w:spacing w:before="12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>Педагогика – научно-теоретично и методическо списание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815AD" w:rsidRPr="0034477E" w:rsidRDefault="003815AD" w:rsidP="000064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София, НИОН „Азбуки” (от 2012)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2000…</w:t>
            </w:r>
          </w:p>
        </w:tc>
      </w:tr>
      <w:tr w:rsidR="003815AD" w:rsidRPr="0034477E" w:rsidTr="00006135">
        <w:trPr>
          <w:trHeight w:val="300"/>
        </w:trPr>
        <w:tc>
          <w:tcPr>
            <w:tcW w:w="2482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Тошев, Б. </w:t>
            </w:r>
          </w:p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(гл. редактор)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Химия – научно-методическо списание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София, </w:t>
            </w: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>Главна редакция на педагогическите издания към МОМН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15AD" w:rsidRPr="0034477E" w:rsidRDefault="007108E2" w:rsidP="000064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2000-</w:t>
            </w:r>
            <w:r w:rsidR="003815AD"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2011</w:t>
            </w:r>
          </w:p>
        </w:tc>
      </w:tr>
      <w:tr w:rsidR="003815AD" w:rsidRPr="0034477E" w:rsidTr="00006135">
        <w:trPr>
          <w:trHeight w:val="589"/>
        </w:trPr>
        <w:tc>
          <w:tcPr>
            <w:tcW w:w="2482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Тошев, Б. </w:t>
            </w:r>
          </w:p>
          <w:p w:rsidR="003815AD" w:rsidRPr="0034477E" w:rsidRDefault="003815AD" w:rsidP="007108E2">
            <w:pPr>
              <w:spacing w:after="24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(гл. редактор)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3815AD" w:rsidRPr="0034477E" w:rsidRDefault="003815AD" w:rsidP="007108E2">
            <w:pPr>
              <w:spacing w:after="24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Химия. Природните науки в образованието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815AD" w:rsidRPr="0034477E" w:rsidRDefault="003815AD" w:rsidP="007108E2">
            <w:pPr>
              <w:spacing w:after="24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София, НИОН „Азбуки” (от 2012)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108E2" w:rsidRPr="0034477E" w:rsidRDefault="003815AD" w:rsidP="006953A4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2012 ...</w:t>
            </w:r>
          </w:p>
          <w:p w:rsidR="007108E2" w:rsidRPr="0034477E" w:rsidRDefault="007108E2" w:rsidP="007108E2">
            <w:pPr>
              <w:spacing w:after="60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Планирани учебни дейности и методи на преподаване</w:t>
      </w:r>
    </w:p>
    <w:p w:rsidR="003815AD" w:rsidRPr="0034477E" w:rsidRDefault="003815AD" w:rsidP="004770F1">
      <w:pPr>
        <w:spacing w:before="120"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 xml:space="preserve">Всяка тема от учебната програма се разработва като мултимедийна презентация. Лекциите </w:t>
      </w:r>
      <w:r w:rsidR="00006135" w:rsidRPr="0034477E">
        <w:rPr>
          <w:rFonts w:asciiTheme="minorHAnsi" w:hAnsiTheme="minorHAnsi" w:cstheme="minorHAnsi"/>
          <w:sz w:val="24"/>
          <w:szCs w:val="24"/>
        </w:rPr>
        <w:t xml:space="preserve">и упражненията </w:t>
      </w:r>
      <w:r w:rsidRPr="0034477E">
        <w:rPr>
          <w:rFonts w:asciiTheme="minorHAnsi" w:hAnsiTheme="minorHAnsi" w:cstheme="minorHAnsi"/>
          <w:sz w:val="24"/>
          <w:szCs w:val="24"/>
        </w:rPr>
        <w:t>се съпътстват с работни листи – система от задачи върху най-важните компоненти на учебното съдържание.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Методи и критерии на оценяване</w:t>
      </w:r>
    </w:p>
    <w:p w:rsidR="003815AD" w:rsidRPr="0034477E" w:rsidRDefault="00006135" w:rsidP="006953A4">
      <w:pPr>
        <w:spacing w:before="120" w:after="120" w:line="240" w:lineRule="auto"/>
        <w:ind w:firstLine="56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4477E">
        <w:rPr>
          <w:rFonts w:asciiTheme="minorHAnsi" w:hAnsiTheme="minorHAnsi" w:cstheme="minorHAnsi"/>
          <w:color w:val="000000"/>
          <w:sz w:val="24"/>
          <w:szCs w:val="24"/>
        </w:rPr>
        <w:t>Дисциплината завършва с изпит</w:t>
      </w:r>
      <w:r w:rsidR="004770F1" w:rsidRPr="0034477E">
        <w:rPr>
          <w:rFonts w:asciiTheme="minorHAnsi" w:hAnsiTheme="minorHAnsi" w:cstheme="minorHAnsi"/>
          <w:color w:val="000000"/>
          <w:sz w:val="24"/>
          <w:szCs w:val="24"/>
        </w:rPr>
        <w:t xml:space="preserve"> – решаване на тест</w:t>
      </w:r>
      <w:r w:rsidRPr="0034477E">
        <w:rPr>
          <w:rFonts w:asciiTheme="minorHAnsi" w:hAnsiTheme="minorHAnsi" w:cstheme="minorHAnsi"/>
          <w:color w:val="000000"/>
          <w:sz w:val="24"/>
          <w:szCs w:val="24"/>
        </w:rPr>
        <w:t>. О</w:t>
      </w:r>
      <w:r w:rsidR="003815AD" w:rsidRPr="0034477E">
        <w:rPr>
          <w:rFonts w:asciiTheme="minorHAnsi" w:hAnsiTheme="minorHAnsi" w:cstheme="minorHAnsi"/>
          <w:color w:val="000000"/>
          <w:sz w:val="24"/>
          <w:szCs w:val="24"/>
        </w:rPr>
        <w:t>ценка</w:t>
      </w:r>
      <w:r w:rsidRPr="0034477E">
        <w:rPr>
          <w:rFonts w:asciiTheme="minorHAnsi" w:hAnsiTheme="minorHAnsi" w:cstheme="minorHAnsi"/>
          <w:color w:val="000000"/>
          <w:sz w:val="24"/>
          <w:szCs w:val="24"/>
        </w:rPr>
        <w:t>та се формира</w:t>
      </w:r>
      <w:r w:rsidR="003815AD" w:rsidRPr="0034477E">
        <w:rPr>
          <w:rFonts w:asciiTheme="minorHAnsi" w:hAnsiTheme="minorHAnsi" w:cstheme="minorHAnsi"/>
          <w:color w:val="000000"/>
          <w:sz w:val="24"/>
          <w:szCs w:val="24"/>
        </w:rPr>
        <w:t xml:space="preserve"> чрез контрол </w:t>
      </w:r>
      <w:r w:rsidRPr="0034477E">
        <w:rPr>
          <w:rFonts w:asciiTheme="minorHAnsi" w:hAnsiTheme="minorHAnsi" w:cstheme="minorHAnsi"/>
          <w:color w:val="000000"/>
          <w:sz w:val="24"/>
          <w:szCs w:val="24"/>
        </w:rPr>
        <w:t>на</w:t>
      </w:r>
      <w:r w:rsidR="003815AD" w:rsidRPr="0034477E">
        <w:rPr>
          <w:rFonts w:asciiTheme="minorHAnsi" w:hAnsiTheme="minorHAnsi" w:cstheme="minorHAnsi"/>
          <w:color w:val="000000"/>
          <w:sz w:val="24"/>
          <w:szCs w:val="24"/>
        </w:rPr>
        <w:t xml:space="preserve"> участието на студентите в </w:t>
      </w:r>
      <w:r w:rsidRPr="0034477E">
        <w:rPr>
          <w:rFonts w:asciiTheme="minorHAnsi" w:hAnsiTheme="minorHAnsi" w:cstheme="minorHAnsi"/>
          <w:color w:val="000000"/>
          <w:sz w:val="24"/>
          <w:szCs w:val="24"/>
        </w:rPr>
        <w:t>упражненията (50%</w:t>
      </w:r>
      <w:r w:rsidR="004770F1" w:rsidRPr="0034477E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3815AD" w:rsidRPr="0034477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4477E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и </w:t>
      </w:r>
      <w:r w:rsidRPr="0034477E">
        <w:rPr>
          <w:rFonts w:asciiTheme="minorHAnsi" w:hAnsiTheme="minorHAnsi" w:cstheme="minorHAnsi"/>
          <w:color w:val="000000"/>
          <w:sz w:val="24"/>
          <w:szCs w:val="24"/>
        </w:rPr>
        <w:t>от представянето на изпита</w:t>
      </w:r>
      <w:r w:rsidR="004770F1" w:rsidRPr="0034477E">
        <w:rPr>
          <w:rFonts w:asciiTheme="minorHAnsi" w:hAnsiTheme="minorHAnsi" w:cstheme="minorHAnsi"/>
          <w:color w:val="000000"/>
          <w:sz w:val="24"/>
          <w:szCs w:val="24"/>
        </w:rPr>
        <w:t xml:space="preserve"> (50%)</w:t>
      </w:r>
      <w:r w:rsidR="003815AD" w:rsidRPr="0034477E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Език на преподаване</w:t>
      </w:r>
    </w:p>
    <w:p w:rsidR="003815AD" w:rsidRPr="0034477E" w:rsidRDefault="00512016" w:rsidP="004770F1">
      <w:pPr>
        <w:spacing w:before="120" w:after="120" w:line="240" w:lineRule="auto"/>
        <w:ind w:firstLine="53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Б</w:t>
      </w:r>
      <w:r w:rsidR="003815AD" w:rsidRPr="0034477E">
        <w:rPr>
          <w:rFonts w:asciiTheme="minorHAnsi" w:hAnsiTheme="minorHAnsi" w:cstheme="minorHAnsi"/>
          <w:sz w:val="24"/>
          <w:szCs w:val="24"/>
        </w:rPr>
        <w:t xml:space="preserve">ългарски 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Изготвил описанието</w:t>
      </w:r>
    </w:p>
    <w:p w:rsidR="003815AD" w:rsidRPr="0034477E" w:rsidRDefault="004770F1" w:rsidP="004770F1">
      <w:pPr>
        <w:spacing w:before="120" w:after="120"/>
        <w:ind w:firstLine="567"/>
        <w:rPr>
          <w:rFonts w:asciiTheme="minorHAnsi" w:eastAsia="Times New Roman" w:hAnsiTheme="minorHAnsi" w:cstheme="minorHAnsi"/>
          <w:color w:val="000000"/>
          <w:lang w:val="ru-RU"/>
        </w:rPr>
      </w:pPr>
      <w:r w:rsidRPr="0034477E">
        <w:rPr>
          <w:rFonts w:asciiTheme="minorHAnsi" w:eastAsia="Times New Roman" w:hAnsiTheme="minorHAnsi" w:cstheme="minorHAnsi"/>
          <w:color w:val="000000"/>
        </w:rPr>
        <w:t>г</w:t>
      </w:r>
      <w:r w:rsidR="00006135" w:rsidRPr="0034477E">
        <w:rPr>
          <w:rFonts w:asciiTheme="minorHAnsi" w:eastAsia="Times New Roman" w:hAnsiTheme="minorHAnsi" w:cstheme="minorHAnsi"/>
          <w:color w:val="000000"/>
        </w:rPr>
        <w:t>л.</w:t>
      </w:r>
      <w:r w:rsidR="007108E2" w:rsidRPr="0034477E">
        <w:rPr>
          <w:rFonts w:asciiTheme="minorHAnsi" w:eastAsia="Times New Roman" w:hAnsiTheme="minorHAnsi" w:cstheme="minorHAnsi"/>
          <w:color w:val="000000"/>
        </w:rPr>
        <w:t xml:space="preserve"> </w:t>
      </w:r>
      <w:r w:rsidR="00006135" w:rsidRPr="0034477E">
        <w:rPr>
          <w:rFonts w:asciiTheme="minorHAnsi" w:eastAsia="Times New Roman" w:hAnsiTheme="minorHAnsi" w:cstheme="minorHAnsi"/>
          <w:color w:val="000000"/>
        </w:rPr>
        <w:t>ас.</w:t>
      </w:r>
      <w:r w:rsidR="003815AD" w:rsidRPr="0034477E">
        <w:rPr>
          <w:rFonts w:asciiTheme="minorHAnsi" w:eastAsia="Times New Roman" w:hAnsiTheme="minorHAnsi" w:cstheme="minorHAnsi"/>
          <w:color w:val="000000"/>
        </w:rPr>
        <w:t xml:space="preserve"> д-р </w:t>
      </w:r>
      <w:r w:rsidR="00006135" w:rsidRPr="0034477E">
        <w:rPr>
          <w:rFonts w:asciiTheme="minorHAnsi" w:eastAsia="Times New Roman" w:hAnsiTheme="minorHAnsi" w:cstheme="minorHAnsi"/>
          <w:color w:val="000000"/>
        </w:rPr>
        <w:t>Антоанета Ангелачева</w:t>
      </w:r>
    </w:p>
    <w:p w:rsidR="00490F18" w:rsidRPr="0034477E" w:rsidRDefault="00490F18">
      <w:pPr>
        <w:rPr>
          <w:rFonts w:asciiTheme="minorHAnsi" w:hAnsiTheme="minorHAnsi" w:cstheme="minorHAnsi"/>
        </w:rPr>
      </w:pPr>
    </w:p>
    <w:sectPr w:rsidR="00490F18" w:rsidRPr="0034477E" w:rsidSect="003D7F7A">
      <w:footerReference w:type="default" r:id="rId8"/>
      <w:pgSz w:w="11907" w:h="16840" w:code="9"/>
      <w:pgMar w:top="851" w:right="1134" w:bottom="851" w:left="1134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C28" w:rsidRDefault="00816C28">
      <w:pPr>
        <w:spacing w:after="0" w:line="240" w:lineRule="auto"/>
      </w:pPr>
      <w:r>
        <w:separator/>
      </w:r>
    </w:p>
  </w:endnote>
  <w:endnote w:type="continuationSeparator" w:id="0">
    <w:p w:rsidR="00816C28" w:rsidRDefault="0081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9C2" w:rsidRDefault="00C729C8">
    <w:pPr>
      <w:pStyle w:val="Footer"/>
      <w:jc w:val="right"/>
    </w:pPr>
    <w:r>
      <w:fldChar w:fldCharType="begin"/>
    </w:r>
    <w:r w:rsidR="00E71E68">
      <w:instrText xml:space="preserve"> PAGE   \* MERGEFORMAT </w:instrText>
    </w:r>
    <w:r>
      <w:fldChar w:fldCharType="separate"/>
    </w:r>
    <w:r w:rsidR="00816C2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C28" w:rsidRDefault="00816C28">
      <w:pPr>
        <w:spacing w:after="0" w:line="240" w:lineRule="auto"/>
      </w:pPr>
      <w:r>
        <w:separator/>
      </w:r>
    </w:p>
  </w:footnote>
  <w:footnote w:type="continuationSeparator" w:id="0">
    <w:p w:rsidR="00816C28" w:rsidRDefault="00816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7F43"/>
    <w:multiLevelType w:val="hybridMultilevel"/>
    <w:tmpl w:val="DBD87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AA3F06"/>
    <w:multiLevelType w:val="hybridMultilevel"/>
    <w:tmpl w:val="095C6EA6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880545"/>
    <w:multiLevelType w:val="multilevel"/>
    <w:tmpl w:val="BE2403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AD"/>
    <w:rsid w:val="00006135"/>
    <w:rsid w:val="000A3D23"/>
    <w:rsid w:val="000E6CFE"/>
    <w:rsid w:val="00135E2C"/>
    <w:rsid w:val="001F6431"/>
    <w:rsid w:val="00290DD2"/>
    <w:rsid w:val="002E2696"/>
    <w:rsid w:val="003155B0"/>
    <w:rsid w:val="00333AC7"/>
    <w:rsid w:val="0034477E"/>
    <w:rsid w:val="003815AD"/>
    <w:rsid w:val="003838F4"/>
    <w:rsid w:val="003E77CF"/>
    <w:rsid w:val="00436AB5"/>
    <w:rsid w:val="004770F1"/>
    <w:rsid w:val="00490F18"/>
    <w:rsid w:val="00492113"/>
    <w:rsid w:val="004A45F5"/>
    <w:rsid w:val="004C1271"/>
    <w:rsid w:val="004D6F55"/>
    <w:rsid w:val="004E2E87"/>
    <w:rsid w:val="004F2EC4"/>
    <w:rsid w:val="00512016"/>
    <w:rsid w:val="0051224C"/>
    <w:rsid w:val="00512C64"/>
    <w:rsid w:val="005A322F"/>
    <w:rsid w:val="005B30F4"/>
    <w:rsid w:val="00607CC2"/>
    <w:rsid w:val="00612886"/>
    <w:rsid w:val="0062200F"/>
    <w:rsid w:val="006953A4"/>
    <w:rsid w:val="006979BC"/>
    <w:rsid w:val="006C1B8B"/>
    <w:rsid w:val="006C4385"/>
    <w:rsid w:val="006D79DC"/>
    <w:rsid w:val="007108E2"/>
    <w:rsid w:val="00776697"/>
    <w:rsid w:val="007D6D62"/>
    <w:rsid w:val="007F4C30"/>
    <w:rsid w:val="00801A2C"/>
    <w:rsid w:val="00816C28"/>
    <w:rsid w:val="008226F4"/>
    <w:rsid w:val="00896B7E"/>
    <w:rsid w:val="008B14D4"/>
    <w:rsid w:val="008F4571"/>
    <w:rsid w:val="00906DE6"/>
    <w:rsid w:val="009C14D1"/>
    <w:rsid w:val="009E774D"/>
    <w:rsid w:val="00A14C4E"/>
    <w:rsid w:val="00A774B5"/>
    <w:rsid w:val="00AF52C4"/>
    <w:rsid w:val="00B108D2"/>
    <w:rsid w:val="00B165C1"/>
    <w:rsid w:val="00B24AEB"/>
    <w:rsid w:val="00B66A59"/>
    <w:rsid w:val="00BC1BA3"/>
    <w:rsid w:val="00C729C8"/>
    <w:rsid w:val="00D92EFF"/>
    <w:rsid w:val="00E24AAF"/>
    <w:rsid w:val="00E26C35"/>
    <w:rsid w:val="00E4172B"/>
    <w:rsid w:val="00E61652"/>
    <w:rsid w:val="00E71E68"/>
    <w:rsid w:val="00EC45F8"/>
    <w:rsid w:val="00EC5767"/>
    <w:rsid w:val="00EF08E8"/>
    <w:rsid w:val="00F51EB5"/>
    <w:rsid w:val="00F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F4E473-5628-4724-A998-7FAF5E8D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5AD"/>
    <w:rPr>
      <w:rFonts w:ascii="Calibri" w:eastAsia="Calibri" w:hAnsi="Calibri" w:cs="Times New Roman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7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7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815AD"/>
    <w:pPr>
      <w:ind w:left="720"/>
      <w:contextualSpacing/>
    </w:pPr>
  </w:style>
  <w:style w:type="paragraph" w:styleId="Footer">
    <w:name w:val="footer"/>
    <w:basedOn w:val="Normal"/>
    <w:link w:val="FooterChar1"/>
    <w:uiPriority w:val="99"/>
    <w:unhideWhenUsed/>
    <w:rsid w:val="0038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sid w:val="003815AD"/>
    <w:rPr>
      <w:rFonts w:ascii="Calibri" w:eastAsia="Calibri" w:hAnsi="Calibri" w:cs="Times New Roman"/>
      <w:sz w:val="22"/>
    </w:rPr>
  </w:style>
  <w:style w:type="character" w:customStyle="1" w:styleId="FooterChar1">
    <w:name w:val="Footer Char1"/>
    <w:basedOn w:val="DefaultParagraphFont"/>
    <w:link w:val="Footer"/>
    <w:uiPriority w:val="99"/>
    <w:rsid w:val="003815AD"/>
    <w:rPr>
      <w:rFonts w:ascii="Calibri" w:eastAsia="Calibri" w:hAnsi="Calibri" w:cs="Times New Roman"/>
      <w:sz w:val="22"/>
    </w:rPr>
  </w:style>
  <w:style w:type="character" w:customStyle="1" w:styleId="Bodytext2">
    <w:name w:val="Body text (2)_"/>
    <w:basedOn w:val="DefaultParagraphFont"/>
    <w:link w:val="Bodytext20"/>
    <w:rsid w:val="003815AD"/>
    <w:rPr>
      <w:rFonts w:eastAsia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815AD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Bodytext">
    <w:name w:val="Body text_"/>
    <w:basedOn w:val="DefaultParagraphFont"/>
    <w:link w:val="BodyText1"/>
    <w:rsid w:val="003815AD"/>
    <w:rPr>
      <w:rFonts w:eastAsia="Calibri"/>
      <w:sz w:val="21"/>
      <w:szCs w:val="21"/>
      <w:shd w:val="clear" w:color="auto" w:fill="FFFFFF"/>
      <w:lang w:eastAsia="bg-BG"/>
    </w:rPr>
  </w:style>
  <w:style w:type="paragraph" w:customStyle="1" w:styleId="BodyText1">
    <w:name w:val="Body Text1"/>
    <w:basedOn w:val="Normal"/>
    <w:link w:val="Bodytext"/>
    <w:rsid w:val="003815AD"/>
    <w:pPr>
      <w:shd w:val="clear" w:color="auto" w:fill="FFFFFF"/>
      <w:spacing w:after="0" w:line="250" w:lineRule="exact"/>
      <w:jc w:val="both"/>
    </w:pPr>
    <w:rPr>
      <w:rFonts w:ascii="Times New Roman" w:hAnsi="Times New Roman" w:cstheme="minorBidi"/>
      <w:sz w:val="21"/>
      <w:szCs w:val="21"/>
      <w:lang w:eastAsia="bg-BG"/>
    </w:rPr>
  </w:style>
  <w:style w:type="table" w:styleId="TableGrid">
    <w:name w:val="Table Grid"/>
    <w:basedOn w:val="TableNormal"/>
    <w:rsid w:val="003815AD"/>
    <w:pPr>
      <w:spacing w:after="0" w:line="240" w:lineRule="auto"/>
    </w:pPr>
    <w:rPr>
      <w:rFonts w:eastAsia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</dc:creator>
  <cp:lastModifiedBy>Kerina</cp:lastModifiedBy>
  <cp:revision>2</cp:revision>
  <cp:lastPrinted>2019-03-11T08:09:00Z</cp:lastPrinted>
  <dcterms:created xsi:type="dcterms:W3CDTF">2019-03-15T14:26:00Z</dcterms:created>
  <dcterms:modified xsi:type="dcterms:W3CDTF">2019-03-15T14:26:00Z</dcterms:modified>
</cp:coreProperties>
</file>