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5E" w:rsidRPr="00332546" w:rsidRDefault="0030625E" w:rsidP="0030625E">
      <w:pPr>
        <w:jc w:val="right"/>
        <w:rPr>
          <w:rFonts w:ascii="Cambria" w:hAnsi="Cambria"/>
          <w:b/>
          <w:color w:val="000000"/>
          <w:spacing w:val="120"/>
          <w:sz w:val="32"/>
        </w:rPr>
      </w:pPr>
      <w:r w:rsidRPr="00332546">
        <w:rPr>
          <w:rFonts w:ascii="Tahoma" w:hAnsi="Tahoma"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98525" cy="815340"/>
                <wp:effectExtent l="4445" t="4445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25E" w:rsidRDefault="0030625E" w:rsidP="0030625E">
                            <w:r w:rsidRPr="009E311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4375" cy="723900"/>
                                  <wp:effectExtent l="0" t="0" r="9525" b="0"/>
                                  <wp:docPr id="2" name="Picture 2" descr="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70.75pt;height:64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" filled="f" stroked="f">
                <v:textbox style="mso-fit-shape-to-text:t">
                  <w:txbxContent>
                    <w:p w:rsidR="0030625E" w:rsidRDefault="0030625E" w:rsidP="0030625E">
                      <w:r w:rsidRPr="009E3114">
                        <w:rPr>
                          <w:noProof/>
                        </w:rPr>
                        <w:drawing>
                          <wp:inline distT="0" distB="0" distL="0" distR="0">
                            <wp:extent cx="714375" cy="723900"/>
                            <wp:effectExtent l="0" t="0" r="9525" b="0"/>
                            <wp:docPr id="2" name="Picture 2" descr="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32546">
        <w:rPr>
          <w:rFonts w:ascii="Cambria" w:hAnsi="Cambria"/>
          <w:b/>
          <w:color w:val="000000"/>
          <w:spacing w:val="120"/>
          <w:sz w:val="32"/>
          <w:szCs w:val="32"/>
        </w:rPr>
        <w:t>ПЛОВДИВСКИ УНИВЕРСИТЕТ</w:t>
      </w:r>
    </w:p>
    <w:p w:rsidR="0030625E" w:rsidRPr="00332546" w:rsidRDefault="0030625E" w:rsidP="0030625E">
      <w:pPr>
        <w:jc w:val="right"/>
        <w:rPr>
          <w:rFonts w:ascii="Cambria" w:hAnsi="Cambria"/>
          <w:b/>
          <w:color w:val="000000"/>
          <w:spacing w:val="60"/>
          <w:sz w:val="32"/>
          <w:szCs w:val="32"/>
        </w:rPr>
      </w:pPr>
      <w:r w:rsidRPr="00332546">
        <w:rPr>
          <w:rFonts w:ascii="Cambria" w:hAnsi="Cambria"/>
          <w:b/>
          <w:color w:val="000000"/>
          <w:spacing w:val="60"/>
          <w:sz w:val="32"/>
          <w:szCs w:val="32"/>
        </w:rPr>
        <w:t>”ПАИСИЙ ХИЛЕНДАРСКИ”</w:t>
      </w:r>
    </w:p>
    <w:p w:rsidR="0030625E" w:rsidRPr="00332546" w:rsidRDefault="0030625E" w:rsidP="0030625E">
      <w:pPr>
        <w:ind w:left="1440" w:firstLine="720"/>
        <w:jc w:val="right"/>
        <w:rPr>
          <w:rFonts w:ascii="A4p" w:hAnsi="A4p"/>
          <w:color w:val="000000"/>
          <w:sz w:val="16"/>
          <w:szCs w:val="16"/>
        </w:rPr>
      </w:pPr>
      <w:r w:rsidRPr="00332546">
        <w:rPr>
          <w:rFonts w:ascii="Tahoma" w:hAnsi="Tahoma"/>
          <w:noProof/>
          <w:color w:val="000000"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313055</wp:posOffset>
                </wp:positionV>
                <wp:extent cx="6109970" cy="0"/>
                <wp:effectExtent l="19050" t="22225" r="24130" b="254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98B3B79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" o:allowincell="f" strokeweight="3pt">
                <v:stroke linestyle="thinThin"/>
              </v:line>
            </w:pict>
          </mc:Fallback>
        </mc:AlternateContent>
      </w:r>
      <w:r w:rsidRPr="00332546">
        <w:rPr>
          <w:rFonts w:ascii="A4p" w:hAnsi="A4p"/>
          <w:color w:val="000000"/>
        </w:rPr>
        <w:t xml:space="preserve"> </w:t>
      </w:r>
      <w:r w:rsidRPr="00332546">
        <w:rPr>
          <w:rFonts w:ascii="A4p" w:hAnsi="A4p"/>
          <w:color w:val="000000"/>
          <w:sz w:val="16"/>
          <w:szCs w:val="16"/>
        </w:rPr>
        <w:t>България 4000  гр. Пловдив ул. “Цар Асен” № 24;  Централа: (032) 261</w:t>
      </w:r>
      <w:r w:rsidRPr="00332546">
        <w:rPr>
          <w:rFonts w:ascii="A4p" w:hAnsi="A4p"/>
          <w:color w:val="000000"/>
          <w:sz w:val="16"/>
          <w:szCs w:val="16"/>
          <w:lang w:val="ru-RU"/>
        </w:rPr>
        <w:t xml:space="preserve"> </w:t>
      </w:r>
      <w:r w:rsidRPr="00332546">
        <w:rPr>
          <w:rFonts w:ascii="A4p" w:hAnsi="A4p"/>
          <w:color w:val="000000"/>
          <w:sz w:val="16"/>
          <w:szCs w:val="16"/>
        </w:rPr>
        <w:t>261</w:t>
      </w:r>
    </w:p>
    <w:p w:rsidR="0030625E" w:rsidRPr="00332546" w:rsidRDefault="0030625E" w:rsidP="0030625E">
      <w:pPr>
        <w:ind w:left="1440" w:firstLine="720"/>
        <w:jc w:val="right"/>
        <w:rPr>
          <w:rFonts w:ascii="A4p" w:hAnsi="A4p"/>
          <w:color w:val="000000"/>
          <w:sz w:val="16"/>
          <w:szCs w:val="16"/>
        </w:rPr>
      </w:pPr>
      <w:r w:rsidRPr="00332546">
        <w:rPr>
          <w:rFonts w:ascii="A4p" w:hAnsi="A4p"/>
          <w:color w:val="000000"/>
          <w:sz w:val="16"/>
          <w:szCs w:val="16"/>
        </w:rPr>
        <w:t xml:space="preserve">  Декан: (032) 261 402  факс (032) 261 403   </w:t>
      </w:r>
      <w:r w:rsidRPr="00332546">
        <w:rPr>
          <w:rFonts w:ascii="A4p" w:hAnsi="A4p"/>
          <w:color w:val="000000"/>
          <w:sz w:val="16"/>
          <w:szCs w:val="16"/>
          <w:lang w:val="en-US"/>
        </w:rPr>
        <w:t>e</w:t>
      </w:r>
      <w:r w:rsidRPr="00332546">
        <w:rPr>
          <w:rFonts w:ascii="A4p" w:hAnsi="A4p"/>
          <w:color w:val="000000"/>
          <w:sz w:val="16"/>
          <w:szCs w:val="16"/>
        </w:rPr>
        <w:t>-</w:t>
      </w:r>
      <w:r w:rsidRPr="00332546">
        <w:rPr>
          <w:rFonts w:ascii="A4p" w:hAnsi="A4p"/>
          <w:color w:val="000000"/>
          <w:sz w:val="16"/>
          <w:szCs w:val="16"/>
          <w:lang w:val="en-US"/>
        </w:rPr>
        <w:t>mail</w:t>
      </w:r>
      <w:r w:rsidRPr="00332546">
        <w:rPr>
          <w:rFonts w:ascii="A4p" w:hAnsi="A4p"/>
          <w:color w:val="000000"/>
          <w:sz w:val="16"/>
          <w:szCs w:val="16"/>
        </w:rPr>
        <w:t>: chemistry@</w:t>
      </w:r>
      <w:proofErr w:type="spellStart"/>
      <w:r w:rsidRPr="00332546">
        <w:rPr>
          <w:rFonts w:ascii="A4p" w:hAnsi="A4p"/>
          <w:color w:val="000000"/>
          <w:sz w:val="16"/>
          <w:szCs w:val="16"/>
          <w:lang w:val="en-US"/>
        </w:rPr>
        <w:t>uni</w:t>
      </w:r>
      <w:proofErr w:type="spellEnd"/>
      <w:r w:rsidRPr="00332546">
        <w:rPr>
          <w:rFonts w:ascii="A4p" w:hAnsi="A4p"/>
          <w:color w:val="000000"/>
          <w:sz w:val="16"/>
          <w:szCs w:val="16"/>
        </w:rPr>
        <w:t>-</w:t>
      </w:r>
      <w:proofErr w:type="spellStart"/>
      <w:r w:rsidRPr="00332546">
        <w:rPr>
          <w:rFonts w:ascii="A4p" w:hAnsi="A4p"/>
          <w:color w:val="000000"/>
          <w:sz w:val="16"/>
          <w:szCs w:val="16"/>
          <w:lang w:val="en-US"/>
        </w:rPr>
        <w:t>plovdiv</w:t>
      </w:r>
      <w:proofErr w:type="spellEnd"/>
      <w:r w:rsidRPr="00332546">
        <w:rPr>
          <w:rFonts w:ascii="A4p" w:hAnsi="A4p"/>
          <w:color w:val="000000"/>
          <w:sz w:val="16"/>
          <w:szCs w:val="16"/>
        </w:rPr>
        <w:t>.</w:t>
      </w:r>
      <w:r w:rsidRPr="00332546">
        <w:rPr>
          <w:rFonts w:ascii="A4p" w:hAnsi="A4p"/>
          <w:color w:val="000000"/>
          <w:sz w:val="16"/>
          <w:szCs w:val="16"/>
          <w:lang w:val="en-US"/>
        </w:rPr>
        <w:t>bg</w:t>
      </w:r>
    </w:p>
    <w:p w:rsidR="0030625E" w:rsidRPr="00332546" w:rsidRDefault="0030625E" w:rsidP="0030625E">
      <w:pPr>
        <w:jc w:val="center"/>
        <w:rPr>
          <w:b/>
          <w:color w:val="000000"/>
        </w:rPr>
      </w:pPr>
    </w:p>
    <w:p w:rsidR="0030625E" w:rsidRPr="00155F01" w:rsidRDefault="0030625E" w:rsidP="0030625E">
      <w:pPr>
        <w:jc w:val="center"/>
        <w:rPr>
          <w:b/>
          <w:color w:val="000000"/>
          <w:spacing w:val="60"/>
          <w:sz w:val="32"/>
          <w:szCs w:val="32"/>
        </w:rPr>
      </w:pPr>
    </w:p>
    <w:p w:rsidR="0030625E" w:rsidRPr="00332546" w:rsidRDefault="0030625E" w:rsidP="0030625E">
      <w:pPr>
        <w:spacing w:after="200"/>
        <w:jc w:val="center"/>
        <w:rPr>
          <w:rFonts w:ascii="Calibri" w:hAnsi="Calibri" w:cs="Calibri"/>
          <w:b/>
          <w:color w:val="000000"/>
          <w:spacing w:val="60"/>
        </w:rPr>
      </w:pPr>
      <w:r w:rsidRPr="00332546">
        <w:rPr>
          <w:rFonts w:ascii="Calibri" w:hAnsi="Calibri" w:cs="Calibri"/>
          <w:b/>
          <w:color w:val="000000"/>
          <w:spacing w:val="60"/>
        </w:rPr>
        <w:t>УЧЕБНА ПРОГРАМА</w:t>
      </w:r>
    </w:p>
    <w:p w:rsidR="0030625E" w:rsidRPr="0030625E" w:rsidRDefault="0030625E" w:rsidP="0030625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625E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Факултет</w:t>
      </w:r>
    </w:p>
    <w:p w:rsidR="0030625E" w:rsidRPr="00332546" w:rsidRDefault="0030625E" w:rsidP="0030625E">
      <w:pPr>
        <w:spacing w:after="200"/>
        <w:jc w:val="center"/>
        <w:rPr>
          <w:rFonts w:ascii="Calibri" w:hAnsi="Calibri" w:cs="Calibri"/>
          <w:b/>
          <w:caps/>
          <w:color w:val="000000"/>
        </w:rPr>
      </w:pPr>
      <w:r w:rsidRPr="00332546">
        <w:rPr>
          <w:rFonts w:ascii="Calibri" w:hAnsi="Calibri" w:cs="Calibri"/>
          <w:b/>
          <w:color w:val="000000"/>
        </w:rPr>
        <w:t>ХИМИЧЕСКИ</w:t>
      </w:r>
    </w:p>
    <w:p w:rsidR="0030625E" w:rsidRPr="0030625E" w:rsidRDefault="0030625E" w:rsidP="0030625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625E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Катедра</w:t>
      </w:r>
    </w:p>
    <w:p w:rsidR="0030625E" w:rsidRPr="00332546" w:rsidRDefault="0030625E" w:rsidP="0030625E">
      <w:pPr>
        <w:spacing w:after="200"/>
        <w:jc w:val="center"/>
        <w:rPr>
          <w:rFonts w:ascii="Calibri" w:hAnsi="Calibri" w:cs="Calibri"/>
          <w:b/>
          <w:color w:val="000000"/>
        </w:rPr>
      </w:pPr>
      <w:r w:rsidRPr="00332546">
        <w:rPr>
          <w:rFonts w:ascii="Calibri" w:hAnsi="Calibri" w:cs="Calibri"/>
          <w:b/>
          <w:bCs/>
          <w:color w:val="000000"/>
        </w:rPr>
        <w:t>Химична технология</w:t>
      </w:r>
    </w:p>
    <w:p w:rsidR="0030625E" w:rsidRPr="0030625E" w:rsidRDefault="0030625E" w:rsidP="0030625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625E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Професионално направление (на курса)</w:t>
      </w:r>
    </w:p>
    <w:p w:rsidR="0030625E" w:rsidRPr="00332546" w:rsidRDefault="0030625E" w:rsidP="0030625E">
      <w:pPr>
        <w:spacing w:after="200"/>
        <w:ind w:firstLine="720"/>
        <w:rPr>
          <w:rFonts w:ascii="Calibri" w:hAnsi="Calibri" w:cs="Calibri"/>
          <w:caps/>
          <w:color w:val="000000"/>
        </w:rPr>
      </w:pPr>
      <w:r w:rsidRPr="00332546">
        <w:rPr>
          <w:rFonts w:ascii="Calibri" w:hAnsi="Calibri" w:cs="Calibri"/>
          <w:b/>
          <w:bCs/>
          <w:color w:val="000000"/>
        </w:rPr>
        <w:t>4.2 Химически науки</w:t>
      </w:r>
      <w:r w:rsidRPr="00332546">
        <w:rPr>
          <w:rFonts w:ascii="Calibri" w:hAnsi="Calibri" w:cs="Calibri"/>
          <w:caps/>
          <w:color w:val="000000"/>
        </w:rPr>
        <w:t xml:space="preserve"> </w:t>
      </w:r>
    </w:p>
    <w:p w:rsidR="0030625E" w:rsidRPr="0030625E" w:rsidRDefault="0030625E" w:rsidP="0030625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625E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Специалност</w:t>
      </w:r>
    </w:p>
    <w:p w:rsidR="0030625E" w:rsidRPr="00332546" w:rsidRDefault="0030625E" w:rsidP="0030625E">
      <w:pPr>
        <w:spacing w:after="200"/>
        <w:ind w:firstLine="720"/>
        <w:rPr>
          <w:rFonts w:ascii="Calibri" w:hAnsi="Calibri" w:cs="Calibri"/>
          <w:color w:val="000000"/>
        </w:rPr>
      </w:pPr>
      <w:r w:rsidRPr="00332546">
        <w:rPr>
          <w:rFonts w:ascii="Calibri" w:hAnsi="Calibri" w:cs="Calibri"/>
          <w:b/>
          <w:bCs/>
          <w:color w:val="000000"/>
        </w:rPr>
        <w:t>Хранителна химия</w:t>
      </w:r>
      <w:r>
        <w:rPr>
          <w:rFonts w:ascii="Calibri" w:hAnsi="Calibri" w:cs="Calibri"/>
          <w:color w:val="000000"/>
        </w:rPr>
        <w:t> (задоч</w:t>
      </w:r>
      <w:r w:rsidRPr="00332546">
        <w:rPr>
          <w:rFonts w:ascii="Calibri" w:hAnsi="Calibri" w:cs="Calibri"/>
          <w:color w:val="000000"/>
        </w:rPr>
        <w:t>но обучение</w:t>
      </w:r>
      <w:r>
        <w:rPr>
          <w:rFonts w:ascii="Calibri" w:hAnsi="Calibri" w:cs="Calibri"/>
          <w:color w:val="000000"/>
        </w:rPr>
        <w:t xml:space="preserve"> за неспециалисти</w:t>
      </w:r>
      <w:r w:rsidRPr="00332546">
        <w:rPr>
          <w:rFonts w:ascii="Calibri" w:hAnsi="Calibri" w:cs="Calibri"/>
          <w:color w:val="000000"/>
        </w:rPr>
        <w:t>)</w:t>
      </w:r>
    </w:p>
    <w:p w:rsidR="0030625E" w:rsidRPr="00332546" w:rsidRDefault="0030625E" w:rsidP="0030625E">
      <w:pPr>
        <w:spacing w:after="200"/>
        <w:jc w:val="center"/>
        <w:rPr>
          <w:rFonts w:ascii="Calibri" w:hAnsi="Calibri" w:cs="Calibri"/>
          <w:b/>
          <w:color w:val="000000"/>
        </w:rPr>
      </w:pPr>
      <w:r w:rsidRPr="00332546">
        <w:rPr>
          <w:rFonts w:ascii="Calibri" w:hAnsi="Calibri" w:cs="Calibri"/>
          <w:b/>
          <w:color w:val="000000"/>
        </w:rPr>
        <w:t>ОПИСАНИЕ</w:t>
      </w:r>
    </w:p>
    <w:p w:rsidR="0030625E" w:rsidRPr="0030625E" w:rsidRDefault="0030625E" w:rsidP="0030625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625E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Наименование на курса</w:t>
      </w:r>
    </w:p>
    <w:p w:rsidR="0030625E" w:rsidRPr="005D3EDA" w:rsidRDefault="0030625E" w:rsidP="0030625E">
      <w:pPr>
        <w:spacing w:after="200"/>
        <w:ind w:firstLine="720"/>
        <w:rPr>
          <w:rFonts w:ascii="Calibri" w:hAnsi="Calibri" w:cs="Calibri"/>
          <w:b/>
          <w:bCs/>
          <w:i/>
          <w:iCs/>
          <w:color w:val="000000"/>
          <w:u w:val="single"/>
        </w:rPr>
      </w:pPr>
      <w:r>
        <w:rPr>
          <w:rFonts w:ascii="Calibri" w:hAnsi="Calibri" w:cs="Calibri"/>
          <w:b/>
          <w:bCs/>
          <w:i/>
          <w:iCs/>
          <w:color w:val="000000"/>
          <w:u w:val="single"/>
        </w:rPr>
        <w:t>Научно-изследователска практика І</w:t>
      </w:r>
    </w:p>
    <w:p w:rsidR="0030625E" w:rsidRPr="0030625E" w:rsidRDefault="0030625E" w:rsidP="0030625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625E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Код на курса</w:t>
      </w:r>
    </w:p>
    <w:p w:rsidR="0030625E" w:rsidRPr="00332546" w:rsidRDefault="0030625E" w:rsidP="0030625E">
      <w:pPr>
        <w:spacing w:after="240"/>
        <w:rPr>
          <w:rFonts w:ascii="Calibri" w:hAnsi="Calibri" w:cs="Calibri"/>
          <w:b/>
          <w:caps/>
          <w:color w:val="000000"/>
        </w:rPr>
      </w:pPr>
    </w:p>
    <w:p w:rsidR="0030625E" w:rsidRPr="0030625E" w:rsidRDefault="0030625E" w:rsidP="0030625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625E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Тип на курса</w:t>
      </w:r>
    </w:p>
    <w:p w:rsidR="0030625E" w:rsidRPr="00332546" w:rsidRDefault="0030625E" w:rsidP="0030625E">
      <w:pPr>
        <w:spacing w:after="200"/>
        <w:ind w:firstLine="720"/>
        <w:rPr>
          <w:rFonts w:ascii="Calibri" w:hAnsi="Calibri" w:cs="Calibri"/>
          <w:color w:val="000000"/>
        </w:rPr>
      </w:pPr>
      <w:r w:rsidRPr="00332546">
        <w:rPr>
          <w:rFonts w:ascii="Calibri" w:hAnsi="Calibri" w:cs="Calibri"/>
          <w:color w:val="000000"/>
        </w:rPr>
        <w:t xml:space="preserve">Задължителен </w:t>
      </w:r>
    </w:p>
    <w:p w:rsidR="0030625E" w:rsidRPr="0030625E" w:rsidRDefault="0030625E" w:rsidP="0030625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625E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Равнище на курса (ОКС)</w:t>
      </w:r>
    </w:p>
    <w:p w:rsidR="0030625E" w:rsidRPr="00332546" w:rsidRDefault="0030625E" w:rsidP="00155F01">
      <w:pPr>
        <w:ind w:firstLine="720"/>
        <w:rPr>
          <w:rFonts w:ascii="Calibri" w:hAnsi="Calibri" w:cs="Calibri"/>
          <w:color w:val="000000"/>
        </w:rPr>
      </w:pPr>
      <w:r w:rsidRPr="00332546">
        <w:rPr>
          <w:rFonts w:ascii="Calibri" w:hAnsi="Calibri" w:cs="Calibri"/>
          <w:caps/>
          <w:color w:val="000000"/>
        </w:rPr>
        <w:t>М</w:t>
      </w:r>
      <w:r w:rsidRPr="00332546">
        <w:rPr>
          <w:rFonts w:ascii="Calibri" w:hAnsi="Calibri" w:cs="Calibri"/>
          <w:color w:val="000000"/>
        </w:rPr>
        <w:t>агистър</w:t>
      </w:r>
    </w:p>
    <w:p w:rsidR="0030625E" w:rsidRPr="0030625E" w:rsidRDefault="0030625E" w:rsidP="0030625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625E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Година на обучение</w:t>
      </w:r>
    </w:p>
    <w:p w:rsidR="0030625E" w:rsidRPr="00155F01" w:rsidRDefault="0030625E" w:rsidP="00155F01">
      <w:pPr>
        <w:ind w:firstLine="709"/>
        <w:rPr>
          <w:rFonts w:ascii="Calibri" w:hAnsi="Calibri" w:cs="Calibri"/>
          <w:caps/>
          <w:color w:val="000000"/>
        </w:rPr>
      </w:pPr>
      <w:r w:rsidRPr="00155F01">
        <w:rPr>
          <w:rFonts w:ascii="Calibri" w:hAnsi="Calibri" w:cs="Calibri"/>
          <w:color w:val="000000"/>
        </w:rPr>
        <w:t>втора</w:t>
      </w:r>
    </w:p>
    <w:p w:rsidR="0030625E" w:rsidRPr="00155F01" w:rsidRDefault="0030625E" w:rsidP="0030625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5F01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Семестър</w:t>
      </w:r>
    </w:p>
    <w:p w:rsidR="0030625E" w:rsidRPr="00332546" w:rsidRDefault="0030625E" w:rsidP="00155F01">
      <w:pPr>
        <w:ind w:firstLine="709"/>
        <w:rPr>
          <w:rFonts w:ascii="Calibri" w:hAnsi="Calibri" w:cs="Calibri"/>
          <w:b/>
          <w:caps/>
          <w:color w:val="000000"/>
        </w:rPr>
      </w:pPr>
      <w:r w:rsidRPr="00155F01">
        <w:rPr>
          <w:rFonts w:ascii="Calibri" w:hAnsi="Calibri" w:cs="Calibri"/>
          <w:color w:val="000000"/>
        </w:rPr>
        <w:t>ІІІ</w:t>
      </w:r>
    </w:p>
    <w:p w:rsidR="0030625E" w:rsidRPr="0030625E" w:rsidRDefault="0030625E" w:rsidP="0030625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625E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Брой ECTS кредити</w:t>
      </w:r>
    </w:p>
    <w:p w:rsidR="0030625E" w:rsidRPr="005F1DB3" w:rsidRDefault="0030625E" w:rsidP="0030625E">
      <w:pPr>
        <w:spacing w:after="200"/>
        <w:ind w:firstLine="720"/>
        <w:rPr>
          <w:rFonts w:ascii="Calibri" w:hAnsi="Calibri" w:cs="Calibri"/>
          <w:b/>
          <w:caps/>
          <w:color w:val="000000"/>
        </w:rPr>
      </w:pPr>
      <w:r>
        <w:rPr>
          <w:rFonts w:ascii="Calibri" w:hAnsi="Calibri" w:cs="Calibri"/>
          <w:color w:val="000000"/>
        </w:rPr>
        <w:t>6</w:t>
      </w:r>
    </w:p>
    <w:p w:rsidR="0030625E" w:rsidRPr="0030625E" w:rsidRDefault="0030625E" w:rsidP="0030625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625E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Име на лектора</w:t>
      </w:r>
    </w:p>
    <w:p w:rsidR="0030625E" w:rsidRPr="00332546" w:rsidRDefault="0030625E" w:rsidP="0030625E">
      <w:pPr>
        <w:ind w:firstLine="720"/>
        <w:rPr>
          <w:rFonts w:ascii="Calibri" w:hAnsi="Calibri" w:cs="Calibri"/>
          <w:color w:val="000000"/>
        </w:rPr>
      </w:pPr>
      <w:r w:rsidRPr="00155F01">
        <w:rPr>
          <w:rFonts w:ascii="Calibri" w:hAnsi="Calibri" w:cs="Calibri"/>
          <w:color w:val="000000"/>
        </w:rPr>
        <w:t>Проф. д-р Гинка Антова, гл.ас.д-р Жана Петкова</w:t>
      </w:r>
    </w:p>
    <w:p w:rsidR="0030625E" w:rsidRPr="0030625E" w:rsidRDefault="0030625E" w:rsidP="0030625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625E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Учебни резултати за курса </w:t>
      </w:r>
    </w:p>
    <w:p w:rsidR="0030625E" w:rsidRPr="00332546" w:rsidRDefault="0030625E" w:rsidP="0030625E">
      <w:pPr>
        <w:spacing w:after="60"/>
        <w:ind w:firstLine="720"/>
        <w:rPr>
          <w:rFonts w:ascii="Calibri" w:hAnsi="Calibri" w:cs="Calibri"/>
          <w:color w:val="000000"/>
          <w:u w:val="single"/>
        </w:rPr>
      </w:pPr>
      <w:r w:rsidRPr="00332546">
        <w:rPr>
          <w:rFonts w:ascii="Calibri" w:hAnsi="Calibri" w:cs="Calibri"/>
          <w:b/>
          <w:bCs/>
          <w:color w:val="000000"/>
          <w:u w:val="single"/>
        </w:rPr>
        <w:t>Анотация</w:t>
      </w:r>
      <w:r w:rsidRPr="00332546">
        <w:rPr>
          <w:rFonts w:ascii="Calibri" w:hAnsi="Calibri" w:cs="Calibri"/>
          <w:color w:val="000000"/>
          <w:u w:val="single"/>
        </w:rPr>
        <w:t xml:space="preserve"> </w:t>
      </w:r>
    </w:p>
    <w:p w:rsidR="0030625E" w:rsidRDefault="0030625E" w:rsidP="0030625E">
      <w:pPr>
        <w:spacing w:line="276" w:lineRule="auto"/>
        <w:ind w:firstLine="709"/>
        <w:jc w:val="both"/>
        <w:rPr>
          <w:rFonts w:ascii="Calibri" w:hAnsi="Calibri" w:cs="Calibri"/>
        </w:rPr>
      </w:pPr>
      <w:r w:rsidRPr="008D3556">
        <w:rPr>
          <w:rFonts w:ascii="Calibri" w:hAnsi="Calibri" w:cs="Calibri"/>
        </w:rPr>
        <w:t xml:space="preserve">Учебните занятия по дисциплината </w:t>
      </w:r>
      <w:r w:rsidRPr="008D3556">
        <w:rPr>
          <w:rFonts w:ascii="Calibri" w:hAnsi="Calibri" w:cs="Calibri"/>
          <w:b/>
        </w:rPr>
        <w:t>„Научно - изследователска практика</w:t>
      </w:r>
      <w:r>
        <w:rPr>
          <w:rFonts w:ascii="Calibri" w:hAnsi="Calibri" w:cs="Calibri"/>
          <w:b/>
        </w:rPr>
        <w:t xml:space="preserve"> І</w:t>
      </w:r>
      <w:r w:rsidRPr="008D3556">
        <w:rPr>
          <w:rFonts w:ascii="Calibri" w:hAnsi="Calibri" w:cs="Calibri"/>
          <w:b/>
        </w:rPr>
        <w:t>”</w:t>
      </w:r>
      <w:r w:rsidRPr="008D3556">
        <w:rPr>
          <w:rFonts w:ascii="Calibri" w:hAnsi="Calibri" w:cs="Calibri"/>
        </w:rPr>
        <w:t xml:space="preserve"> имат за цел да запознаят студентите с</w:t>
      </w:r>
      <w:r>
        <w:rPr>
          <w:rFonts w:ascii="Calibri" w:hAnsi="Calibri" w:cs="Calibri"/>
        </w:rPr>
        <w:t xml:space="preserve"> основните методи за анализ на липиди и липидсъдържащи продукти</w:t>
      </w:r>
      <w:r w:rsidRPr="008D3556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Работата в научните лаборатории на катедрата разширява</w:t>
      </w:r>
      <w:r w:rsidRPr="008D3556">
        <w:rPr>
          <w:rFonts w:ascii="Calibri" w:hAnsi="Calibri" w:cs="Calibri"/>
        </w:rPr>
        <w:t xml:space="preserve"> и затвърдява</w:t>
      </w:r>
      <w:r>
        <w:rPr>
          <w:rFonts w:ascii="Calibri" w:hAnsi="Calibri" w:cs="Calibri"/>
        </w:rPr>
        <w:t xml:space="preserve"> придобитите </w:t>
      </w:r>
      <w:r w:rsidRPr="008D3556">
        <w:rPr>
          <w:rFonts w:ascii="Calibri" w:hAnsi="Calibri" w:cs="Calibri"/>
        </w:rPr>
        <w:t>знания</w:t>
      </w:r>
      <w:r>
        <w:rPr>
          <w:rFonts w:ascii="Calibri" w:hAnsi="Calibri" w:cs="Calibri"/>
        </w:rPr>
        <w:t xml:space="preserve"> от лекционните </w:t>
      </w:r>
      <w:r w:rsidRPr="008D3556">
        <w:rPr>
          <w:rFonts w:ascii="Calibri" w:hAnsi="Calibri" w:cs="Calibri"/>
        </w:rPr>
        <w:t>курс</w:t>
      </w:r>
      <w:r>
        <w:rPr>
          <w:rFonts w:ascii="Calibri" w:hAnsi="Calibri" w:cs="Calibri"/>
        </w:rPr>
        <w:t>ове през първия семестър и позволява на студентите да придобият теоретична подготовка по основните методи за анализ на липиди (</w:t>
      </w:r>
      <w:r w:rsidRPr="008D3556">
        <w:rPr>
          <w:rFonts w:ascii="Calibri" w:hAnsi="Calibri" w:cs="Calibri"/>
        </w:rPr>
        <w:t>титриметрични, тегловни, хроматогра</w:t>
      </w:r>
      <w:r>
        <w:rPr>
          <w:rFonts w:ascii="Calibri" w:hAnsi="Calibri" w:cs="Calibri"/>
        </w:rPr>
        <w:t>фски и спектрофотометрични), както и практически умения за изследване на различни липидсъдържащи хранителни продукти.</w:t>
      </w:r>
    </w:p>
    <w:p w:rsidR="0030625E" w:rsidRDefault="0030625E" w:rsidP="0030625E">
      <w:pPr>
        <w:spacing w:line="276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</w:p>
    <w:p w:rsidR="0030625E" w:rsidRPr="00332546" w:rsidRDefault="0030625E" w:rsidP="0030625E">
      <w:pPr>
        <w:spacing w:after="60" w:line="276" w:lineRule="auto"/>
        <w:ind w:firstLine="720"/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332546">
        <w:rPr>
          <w:rFonts w:ascii="Calibri" w:hAnsi="Calibri" w:cs="Calibri"/>
          <w:b/>
          <w:bCs/>
          <w:color w:val="000000"/>
          <w:u w:val="single"/>
        </w:rPr>
        <w:t>Компетенции</w:t>
      </w:r>
    </w:p>
    <w:p w:rsidR="0030625E" w:rsidRPr="00332546" w:rsidRDefault="0030625E" w:rsidP="0030625E">
      <w:p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332546">
        <w:rPr>
          <w:rFonts w:ascii="Calibri" w:hAnsi="Calibri" w:cs="Calibri"/>
          <w:color w:val="000000"/>
        </w:rPr>
        <w:t>Успешно завършилите обучението по тази дисциплина:</w:t>
      </w:r>
    </w:p>
    <w:p w:rsidR="0030625E" w:rsidRPr="008D3556" w:rsidRDefault="0030625E" w:rsidP="0030625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color w:val="000000"/>
        </w:rPr>
      </w:pPr>
      <w:r w:rsidRPr="008D3556">
        <w:rPr>
          <w:rFonts w:ascii="Calibri" w:hAnsi="Calibri" w:cs="Calibri"/>
          <w:b/>
          <w:bCs/>
          <w:color w:val="000000"/>
        </w:rPr>
        <w:t>1</w:t>
      </w:r>
      <w:r w:rsidRPr="008D3556">
        <w:rPr>
          <w:rFonts w:ascii="Calibri" w:hAnsi="Calibri" w:cs="Calibri"/>
          <w:b/>
          <w:color w:val="000000"/>
        </w:rPr>
        <w:t xml:space="preserve">. </w:t>
      </w:r>
      <w:r w:rsidRPr="008D3556">
        <w:rPr>
          <w:rFonts w:ascii="Calibri" w:hAnsi="Calibri" w:cs="Calibri"/>
          <w:b/>
          <w:i/>
          <w:iCs/>
          <w:color w:val="000000"/>
        </w:rPr>
        <w:t>Ще знаят</w:t>
      </w:r>
      <w:r w:rsidRPr="008D3556">
        <w:rPr>
          <w:rFonts w:ascii="Calibri" w:hAnsi="Calibri" w:cs="Calibri"/>
          <w:b/>
          <w:color w:val="000000"/>
        </w:rPr>
        <w:t>:</w:t>
      </w:r>
    </w:p>
    <w:p w:rsidR="0030625E" w:rsidRPr="008D3556" w:rsidRDefault="0030625E" w:rsidP="0030625E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теоретичните основи на методите за изследване на липиди и липидсъдържащи хранителни продукти</w:t>
      </w:r>
      <w:r w:rsidRPr="008D3556">
        <w:rPr>
          <w:rFonts w:ascii="Calibri" w:hAnsi="Calibri" w:cs="Calibri"/>
        </w:rPr>
        <w:t>;</w:t>
      </w:r>
    </w:p>
    <w:p w:rsidR="0030625E" w:rsidRPr="008D3556" w:rsidRDefault="0030625E" w:rsidP="0030625E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 w:rsidRPr="008D3556">
        <w:rPr>
          <w:rFonts w:ascii="Calibri" w:hAnsi="Calibri" w:cs="Calibri"/>
        </w:rPr>
        <w:t xml:space="preserve">да извършват анализи и да определят физикохимичните и химичните показатели на </w:t>
      </w:r>
      <w:r>
        <w:rPr>
          <w:rFonts w:ascii="Calibri" w:hAnsi="Calibri" w:cs="Calibri"/>
        </w:rPr>
        <w:t xml:space="preserve">липиди и </w:t>
      </w:r>
      <w:r w:rsidRPr="008D3556">
        <w:rPr>
          <w:rFonts w:ascii="Calibri" w:hAnsi="Calibri" w:cs="Calibri"/>
        </w:rPr>
        <w:t>продукти</w:t>
      </w:r>
      <w:r>
        <w:rPr>
          <w:rFonts w:ascii="Calibri" w:hAnsi="Calibri" w:cs="Calibri"/>
        </w:rPr>
        <w:t xml:space="preserve"> от тях</w:t>
      </w:r>
      <w:r w:rsidRPr="008D3556">
        <w:rPr>
          <w:rFonts w:ascii="Calibri" w:hAnsi="Calibri" w:cs="Calibri"/>
        </w:rPr>
        <w:t>.</w:t>
      </w:r>
    </w:p>
    <w:p w:rsidR="0030625E" w:rsidRPr="008D3556" w:rsidRDefault="0030625E" w:rsidP="0030625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</w:rPr>
      </w:pPr>
      <w:r w:rsidRPr="008D3556">
        <w:rPr>
          <w:rFonts w:ascii="Calibri" w:hAnsi="Calibri" w:cs="Calibri"/>
          <w:b/>
          <w:bCs/>
          <w:color w:val="000000"/>
        </w:rPr>
        <w:t>2</w:t>
      </w:r>
      <w:r w:rsidRPr="008D3556">
        <w:rPr>
          <w:rFonts w:ascii="Calibri" w:hAnsi="Calibri" w:cs="Calibri"/>
          <w:b/>
          <w:color w:val="000000"/>
        </w:rPr>
        <w:t xml:space="preserve">. </w:t>
      </w:r>
      <w:r w:rsidRPr="008D3556">
        <w:rPr>
          <w:rFonts w:ascii="Calibri" w:hAnsi="Calibri" w:cs="Calibri"/>
          <w:b/>
          <w:i/>
          <w:iCs/>
          <w:color w:val="000000"/>
        </w:rPr>
        <w:t>Ще могат</w:t>
      </w:r>
      <w:r w:rsidRPr="008D3556">
        <w:rPr>
          <w:rFonts w:ascii="Calibri" w:hAnsi="Calibri" w:cs="Calibri"/>
          <w:b/>
          <w:bCs/>
          <w:color w:val="000000"/>
        </w:rPr>
        <w:t>:</w:t>
      </w:r>
    </w:p>
    <w:p w:rsidR="0030625E" w:rsidRPr="008D3556" w:rsidRDefault="0030625E" w:rsidP="0030625E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</w:rPr>
      </w:pPr>
      <w:r w:rsidRPr="008D3556">
        <w:rPr>
          <w:rFonts w:ascii="Calibri" w:hAnsi="Calibri" w:cs="Calibri"/>
        </w:rPr>
        <w:t xml:space="preserve">да охарактеризират </w:t>
      </w:r>
      <w:r>
        <w:rPr>
          <w:rFonts w:ascii="Calibri" w:hAnsi="Calibri" w:cs="Calibri"/>
        </w:rPr>
        <w:t xml:space="preserve">липидите и липидсъдържащите </w:t>
      </w:r>
      <w:r w:rsidRPr="008D3556">
        <w:rPr>
          <w:rFonts w:ascii="Calibri" w:hAnsi="Calibri" w:cs="Calibri"/>
        </w:rPr>
        <w:t>хранителни продукти по отношение на техните физични и химични показатели;</w:t>
      </w:r>
    </w:p>
    <w:p w:rsidR="0030625E" w:rsidRPr="008D3556" w:rsidRDefault="0030625E" w:rsidP="0030625E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</w:rPr>
      </w:pPr>
      <w:r w:rsidRPr="008D3556">
        <w:rPr>
          <w:rFonts w:ascii="Calibri" w:hAnsi="Calibri" w:cs="Calibri"/>
        </w:rPr>
        <w:t>да дават оценка за качеството и годността на хранителните продукти, на базата на техния състав и физикохимични показатели.</w:t>
      </w:r>
    </w:p>
    <w:p w:rsidR="0030625E" w:rsidRDefault="0030625E" w:rsidP="0030625E">
      <w:pPr>
        <w:autoSpaceDE w:val="0"/>
        <w:autoSpaceDN w:val="0"/>
        <w:adjustRightInd w:val="0"/>
        <w:ind w:left="1146"/>
        <w:jc w:val="both"/>
        <w:rPr>
          <w:rFonts w:ascii="Times New Roman CYR" w:hAnsi="Times New Roman CYR" w:cs="Times New Roman CYR"/>
        </w:rPr>
      </w:pPr>
    </w:p>
    <w:p w:rsidR="0030625E" w:rsidRPr="0030625E" w:rsidRDefault="0030625E" w:rsidP="0030625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625E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Начин на преподаване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2"/>
        <w:gridCol w:w="3692"/>
      </w:tblGrid>
      <w:tr w:rsidR="0030625E" w:rsidRPr="00332546" w:rsidTr="00FC5C7A">
        <w:trPr>
          <w:trHeight w:val="315"/>
        </w:trPr>
        <w:tc>
          <w:tcPr>
            <w:tcW w:w="5522" w:type="dxa"/>
            <w:shd w:val="clear" w:color="auto" w:fill="auto"/>
            <w:noWrap/>
          </w:tcPr>
          <w:p w:rsidR="0030625E" w:rsidRPr="00A91BE1" w:rsidRDefault="0030625E" w:rsidP="00FC5C7A">
            <w:pPr>
              <w:rPr>
                <w:rFonts w:ascii="Calibri" w:hAnsi="Calibri" w:cs="Calibri"/>
                <w:b/>
                <w:color w:val="000000"/>
              </w:rPr>
            </w:pPr>
            <w:r w:rsidRPr="00A91BE1">
              <w:rPr>
                <w:rFonts w:ascii="Calibri" w:hAnsi="Calibri" w:cs="Calibri"/>
                <w:b/>
                <w:color w:val="000000"/>
              </w:rPr>
              <w:t>Аудиторно: 45 ч.</w:t>
            </w:r>
          </w:p>
          <w:p w:rsidR="0030625E" w:rsidRPr="00A91BE1" w:rsidRDefault="0030625E" w:rsidP="00FC5C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91BE1">
              <w:rPr>
                <w:rFonts w:eastAsia="Times New Roman" w:cs="Calibri"/>
                <w:color w:val="000000"/>
                <w:sz w:val="24"/>
                <w:szCs w:val="24"/>
              </w:rPr>
              <w:t>Лабораторни упражнения (45 часа)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30625E" w:rsidRPr="00A91BE1" w:rsidRDefault="0030625E" w:rsidP="00FC5C7A">
            <w:pPr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A91BE1">
              <w:rPr>
                <w:rFonts w:ascii="Calibri" w:hAnsi="Calibri" w:cs="Calibri"/>
                <w:b/>
                <w:color w:val="000000"/>
              </w:rPr>
              <w:t>Извънаудиторно: 135 ч</w:t>
            </w:r>
            <w:r w:rsidRPr="00A91BE1">
              <w:rPr>
                <w:rFonts w:ascii="Calibri" w:hAnsi="Calibri" w:cs="Calibri"/>
                <w:b/>
                <w:color w:val="000000"/>
                <w:lang w:val="en-US"/>
              </w:rPr>
              <w:t>.</w:t>
            </w:r>
          </w:p>
          <w:p w:rsidR="0030625E" w:rsidRPr="00A91BE1" w:rsidRDefault="0030625E" w:rsidP="00FC5C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91BE1">
              <w:rPr>
                <w:rFonts w:eastAsia="Times New Roman" w:cs="Calibri"/>
                <w:color w:val="000000"/>
                <w:sz w:val="24"/>
                <w:szCs w:val="24"/>
              </w:rPr>
              <w:t>Самостоятелна подготовка</w:t>
            </w:r>
          </w:p>
          <w:p w:rsidR="0030625E" w:rsidRPr="00A91BE1" w:rsidRDefault="0030625E" w:rsidP="00FC5C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91BE1">
              <w:rPr>
                <w:rFonts w:eastAsia="Times New Roman" w:cs="Calibri"/>
                <w:color w:val="000000"/>
                <w:sz w:val="24"/>
                <w:szCs w:val="24"/>
              </w:rPr>
              <w:t>Курсова работа</w:t>
            </w:r>
          </w:p>
          <w:p w:rsidR="0030625E" w:rsidRPr="00A91BE1" w:rsidRDefault="0030625E" w:rsidP="00FC5C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A91BE1">
              <w:rPr>
                <w:rFonts w:eastAsia="Times New Roman" w:cs="Calibri"/>
                <w:color w:val="000000"/>
                <w:sz w:val="24"/>
                <w:szCs w:val="24"/>
              </w:rPr>
              <w:t>Консултации</w:t>
            </w:r>
          </w:p>
        </w:tc>
      </w:tr>
    </w:tbl>
    <w:p w:rsidR="0030625E" w:rsidRPr="00332546" w:rsidRDefault="0030625E" w:rsidP="0030625E">
      <w:pPr>
        <w:rPr>
          <w:rFonts w:ascii="Calibri" w:hAnsi="Calibri" w:cs="Calibri"/>
          <w:b/>
          <w:color w:val="000000"/>
          <w:u w:val="single"/>
          <w:lang w:val="en-US"/>
        </w:rPr>
      </w:pPr>
    </w:p>
    <w:p w:rsidR="0030625E" w:rsidRPr="0030625E" w:rsidRDefault="0030625E" w:rsidP="0030625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625E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Предварителни изисквания (знания и умения от предходното обучение) </w:t>
      </w:r>
    </w:p>
    <w:p w:rsidR="0030625E" w:rsidRPr="005D3EDA" w:rsidRDefault="0030625E" w:rsidP="0030625E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  <w:r w:rsidRPr="00332546">
        <w:rPr>
          <w:rFonts w:ascii="Calibri" w:hAnsi="Calibri" w:cs="Calibri"/>
          <w:color w:val="000000"/>
        </w:rPr>
        <w:t xml:space="preserve">Задължително изискване е студентите да са изучавали курсовете по: </w:t>
      </w:r>
      <w:r w:rsidRPr="005D3EDA">
        <w:rPr>
          <w:rFonts w:ascii="Calibri" w:hAnsi="Calibri" w:cs="Calibri"/>
          <w:b/>
          <w:i/>
          <w:color w:val="000000"/>
        </w:rPr>
        <w:t xml:space="preserve">Аналитична химия, Инструментални методи за анализ, Органична химия, </w:t>
      </w:r>
      <w:r w:rsidR="00155F01" w:rsidRPr="004A04CF">
        <w:rPr>
          <w:rFonts w:ascii="Calibri" w:hAnsi="Calibri" w:cs="Calibri"/>
          <w:b/>
          <w:i/>
          <w:color w:val="000000"/>
        </w:rPr>
        <w:t>Био</w:t>
      </w:r>
      <w:r w:rsidR="00155F01">
        <w:rPr>
          <w:rFonts w:ascii="Calibri" w:hAnsi="Calibri" w:cs="Calibri"/>
          <w:b/>
          <w:i/>
          <w:color w:val="000000"/>
        </w:rPr>
        <w:t xml:space="preserve">органична </w:t>
      </w:r>
      <w:r w:rsidR="00155F01" w:rsidRPr="004A04CF">
        <w:rPr>
          <w:rFonts w:ascii="Calibri" w:hAnsi="Calibri" w:cs="Calibri"/>
          <w:b/>
          <w:i/>
          <w:color w:val="000000"/>
        </w:rPr>
        <w:t>химия</w:t>
      </w:r>
      <w:r w:rsidRPr="005D3EDA">
        <w:rPr>
          <w:rFonts w:ascii="Calibri" w:hAnsi="Calibri" w:cs="Calibri"/>
          <w:b/>
          <w:i/>
          <w:color w:val="000000"/>
        </w:rPr>
        <w:t>, Хранителна химия, Химия н</w:t>
      </w:r>
      <w:r>
        <w:rPr>
          <w:rFonts w:ascii="Calibri" w:hAnsi="Calibri" w:cs="Calibri"/>
          <w:b/>
          <w:i/>
          <w:color w:val="000000"/>
        </w:rPr>
        <w:t xml:space="preserve">а хранителните продукти – І </w:t>
      </w:r>
      <w:r w:rsidRPr="005D3EDA">
        <w:rPr>
          <w:rFonts w:ascii="Calibri" w:hAnsi="Calibri" w:cs="Calibri"/>
          <w:b/>
          <w:i/>
          <w:color w:val="000000"/>
        </w:rPr>
        <w:t>част.</w:t>
      </w:r>
    </w:p>
    <w:p w:rsidR="0030625E" w:rsidRPr="00332546" w:rsidRDefault="0030625E" w:rsidP="0030625E">
      <w:pPr>
        <w:spacing w:line="276" w:lineRule="auto"/>
        <w:jc w:val="both"/>
        <w:rPr>
          <w:rFonts w:ascii="Calibri" w:hAnsi="Calibri" w:cs="Calibri"/>
          <w:b/>
          <w:color w:val="000000"/>
        </w:rPr>
      </w:pPr>
    </w:p>
    <w:p w:rsidR="0030625E" w:rsidRPr="00332546" w:rsidRDefault="0030625E" w:rsidP="0030625E">
      <w:pPr>
        <w:spacing w:line="276" w:lineRule="auto"/>
        <w:ind w:left="360"/>
        <w:rPr>
          <w:rFonts w:ascii="Calibri" w:hAnsi="Calibri" w:cs="Calibri"/>
          <w:color w:val="000000"/>
        </w:rPr>
      </w:pPr>
      <w:r w:rsidRPr="00332546">
        <w:rPr>
          <w:rFonts w:ascii="Calibri" w:hAnsi="Calibri" w:cs="Calibri"/>
          <w:color w:val="000000"/>
        </w:rPr>
        <w:t>Студентите трябва да имат познания по следните теми:</w:t>
      </w:r>
    </w:p>
    <w:p w:rsidR="0030625E" w:rsidRPr="00B339BF" w:rsidRDefault="0030625E" w:rsidP="0030625E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0625E" w:rsidRPr="008D3556" w:rsidRDefault="0030625E" w:rsidP="0030625E">
      <w:pPr>
        <w:numPr>
          <w:ilvl w:val="0"/>
          <w:numId w:val="1"/>
        </w:numPr>
        <w:tabs>
          <w:tab w:val="clear" w:pos="861"/>
          <w:tab w:val="num" w:pos="-851"/>
          <w:tab w:val="left" w:pos="862"/>
        </w:tabs>
        <w:autoSpaceDE w:val="0"/>
        <w:autoSpaceDN w:val="0"/>
        <w:adjustRightInd w:val="0"/>
        <w:spacing w:line="276" w:lineRule="auto"/>
        <w:ind w:left="850" w:hanging="425"/>
        <w:jc w:val="both"/>
        <w:rPr>
          <w:rFonts w:ascii="Calibri" w:hAnsi="Calibri" w:cs="Calibri"/>
        </w:rPr>
      </w:pPr>
      <w:r w:rsidRPr="008D3556">
        <w:rPr>
          <w:rFonts w:ascii="Calibri" w:hAnsi="Calibri" w:cs="Calibri"/>
          <w:color w:val="000000"/>
        </w:rPr>
        <w:t>теоретична подготовка по органична химия и биохимия, химични и физични свойства на органични</w:t>
      </w:r>
      <w:r>
        <w:rPr>
          <w:rFonts w:ascii="Calibri" w:hAnsi="Calibri" w:cs="Calibri"/>
          <w:color w:val="000000"/>
        </w:rPr>
        <w:t>те</w:t>
      </w:r>
      <w:r w:rsidRPr="008D3556">
        <w:rPr>
          <w:rFonts w:ascii="Calibri" w:hAnsi="Calibri" w:cs="Calibri"/>
          <w:color w:val="000000"/>
        </w:rPr>
        <w:t xml:space="preserve"> съединения, методи за тяхното получаване, </w:t>
      </w:r>
      <w:r w:rsidRPr="008D3556">
        <w:rPr>
          <w:rFonts w:ascii="Calibri" w:hAnsi="Calibri" w:cs="Calibri"/>
          <w:color w:val="000000"/>
        </w:rPr>
        <w:lastRenderedPageBreak/>
        <w:t>взаимовръзката между структурата и свойствата на органичните съединения,</w:t>
      </w:r>
      <w:r>
        <w:rPr>
          <w:rFonts w:ascii="Calibri" w:hAnsi="Calibri" w:cs="Calibri"/>
          <w:color w:val="000000"/>
        </w:rPr>
        <w:t xml:space="preserve"> </w:t>
      </w:r>
      <w:r w:rsidRPr="008D3556">
        <w:rPr>
          <w:rFonts w:ascii="Calibri" w:hAnsi="Calibri" w:cs="Calibri"/>
        </w:rPr>
        <w:t>строеж и свойства на ензими, витамини, аминокиселини</w:t>
      </w:r>
      <w:r>
        <w:rPr>
          <w:rFonts w:ascii="Calibri" w:hAnsi="Calibri" w:cs="Calibri"/>
        </w:rPr>
        <w:t xml:space="preserve"> и др.</w:t>
      </w:r>
      <w:r w:rsidRPr="008D3556">
        <w:rPr>
          <w:rFonts w:ascii="Calibri" w:hAnsi="Calibri" w:cs="Calibri"/>
        </w:rPr>
        <w:t>;</w:t>
      </w:r>
    </w:p>
    <w:p w:rsidR="0030625E" w:rsidRPr="008D3556" w:rsidRDefault="0030625E" w:rsidP="0030625E">
      <w:pPr>
        <w:numPr>
          <w:ilvl w:val="0"/>
          <w:numId w:val="1"/>
        </w:numPr>
        <w:spacing w:line="276" w:lineRule="auto"/>
        <w:ind w:left="862" w:hanging="437"/>
        <w:jc w:val="both"/>
        <w:rPr>
          <w:rFonts w:ascii="Calibri" w:hAnsi="Calibri" w:cs="Calibri"/>
          <w:b/>
        </w:rPr>
      </w:pPr>
      <w:r w:rsidRPr="008D3556">
        <w:rPr>
          <w:rFonts w:ascii="Calibri" w:hAnsi="Calibri" w:cs="Calibri"/>
        </w:rPr>
        <w:t>теоретична подготовка по основните методи за анализ на хранителни продукти – титриметрични, тегловни, хроматографски и спектрофотометрични методи;</w:t>
      </w:r>
    </w:p>
    <w:p w:rsidR="0030625E" w:rsidRPr="008D3556" w:rsidRDefault="0030625E" w:rsidP="0030625E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</w:rPr>
      </w:pPr>
      <w:r w:rsidRPr="008D3556">
        <w:rPr>
          <w:rFonts w:ascii="Calibri" w:hAnsi="Calibri" w:cs="Calibri"/>
        </w:rPr>
        <w:t>теоретична подготовка по принципа на действие и възможности</w:t>
      </w:r>
      <w:r>
        <w:rPr>
          <w:rFonts w:ascii="Calibri" w:hAnsi="Calibri" w:cs="Calibri"/>
        </w:rPr>
        <w:t>те</w:t>
      </w:r>
      <w:r w:rsidRPr="008D3556">
        <w:rPr>
          <w:rFonts w:ascii="Calibri" w:hAnsi="Calibri" w:cs="Calibri"/>
        </w:rPr>
        <w:t xml:space="preserve"> на съвременната аналитична апаратура.</w:t>
      </w:r>
    </w:p>
    <w:p w:rsidR="0030625E" w:rsidRPr="00FD433F" w:rsidRDefault="0030625E" w:rsidP="0030625E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30625E" w:rsidRPr="0030625E" w:rsidRDefault="0030625E" w:rsidP="0030625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625E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Препоръчани избираеми програмни компоненти</w:t>
      </w:r>
    </w:p>
    <w:p w:rsidR="0030625E" w:rsidRDefault="0030625E" w:rsidP="0030625E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Методи за а</w:t>
      </w:r>
      <w:r w:rsidRPr="00332546">
        <w:rPr>
          <w:rFonts w:ascii="Calibri" w:hAnsi="Calibri" w:cs="Calibri"/>
          <w:color w:val="000000"/>
        </w:rPr>
        <w:t>нализ на хранителни продукти</w:t>
      </w:r>
      <w:r>
        <w:rPr>
          <w:rFonts w:ascii="Calibri" w:hAnsi="Calibri" w:cs="Calibri"/>
          <w:color w:val="000000"/>
        </w:rPr>
        <w:t>,</w:t>
      </w:r>
      <w:r w:rsidRPr="00EE3769">
        <w:rPr>
          <w:rFonts w:ascii="Calibri" w:hAnsi="Calibri" w:cs="Calibri"/>
          <w:color w:val="000000"/>
        </w:rPr>
        <w:t xml:space="preserve"> </w:t>
      </w:r>
      <w:r w:rsidRPr="00155F01">
        <w:rPr>
          <w:rFonts w:ascii="Calibri" w:hAnsi="Calibri" w:cs="Calibri"/>
          <w:color w:val="000000"/>
        </w:rPr>
        <w:t>Комбинирани хроматографски техники, Съвременни тенденции в пробоподготовката</w:t>
      </w:r>
    </w:p>
    <w:p w:rsidR="0030625E" w:rsidRPr="00FD433F" w:rsidRDefault="0030625E" w:rsidP="0030625E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0625E" w:rsidRPr="0030625E" w:rsidRDefault="0030625E" w:rsidP="0030625E">
      <w:pPr>
        <w:pBdr>
          <w:top w:val="threeDEngrave" w:sz="12" w:space="1" w:color="auto"/>
          <w:left w:val="threeDEngrave" w:sz="12" w:space="4" w:color="auto"/>
          <w:bottom w:val="threeDEngrave" w:sz="12" w:space="3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625E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Техническо осигуряване на обучението</w:t>
      </w:r>
    </w:p>
    <w:p w:rsidR="0030625E" w:rsidRPr="002C06C0" w:rsidRDefault="0030625E" w:rsidP="0030625E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2C06C0">
        <w:rPr>
          <w:rFonts w:ascii="Calibri" w:hAnsi="Calibri" w:cs="Calibri"/>
        </w:rPr>
        <w:t>Научна литература, нормативни документи – стандарти, регламенти и препоръки на българското законодателство и Световна</w:t>
      </w:r>
      <w:r>
        <w:rPr>
          <w:rFonts w:ascii="Calibri" w:hAnsi="Calibri" w:cs="Calibri"/>
        </w:rPr>
        <w:t>та здравна организация;</w:t>
      </w:r>
    </w:p>
    <w:p w:rsidR="0030625E" w:rsidRPr="002C06C0" w:rsidRDefault="0030625E" w:rsidP="0030625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</w:rPr>
      </w:pPr>
      <w:r w:rsidRPr="002C06C0">
        <w:rPr>
          <w:rFonts w:ascii="Calibri" w:hAnsi="Calibri" w:cs="Calibri"/>
          <w:color w:val="000000"/>
        </w:rPr>
        <w:t>Лабораторно оборудване и апаратура за анализ на хранителни продукти;</w:t>
      </w:r>
    </w:p>
    <w:p w:rsidR="0030625E" w:rsidRPr="00B03119" w:rsidRDefault="0030625E" w:rsidP="0030625E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B03119">
        <w:rPr>
          <w:rFonts w:ascii="Calibri" w:hAnsi="Calibri" w:cs="Calibri"/>
        </w:rPr>
        <w:t>Апаратура за изследване на оксидантна стабилност на липиди;</w:t>
      </w:r>
    </w:p>
    <w:p w:rsidR="0030625E" w:rsidRPr="00B03119" w:rsidRDefault="0030625E" w:rsidP="0030625E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B03119">
        <w:rPr>
          <w:rFonts w:ascii="Calibri" w:hAnsi="Calibri" w:cs="Calibri"/>
        </w:rPr>
        <w:t>Апаратура за течно-течна хроматография на органични съединения;</w:t>
      </w:r>
    </w:p>
    <w:p w:rsidR="0030625E" w:rsidRPr="00B03119" w:rsidRDefault="0030625E" w:rsidP="0030625E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Апаратура за газово</w:t>
      </w:r>
      <w:r w:rsidRPr="00B03119">
        <w:rPr>
          <w:rFonts w:ascii="Calibri" w:hAnsi="Calibri" w:cs="Calibri"/>
        </w:rPr>
        <w:t xml:space="preserve"> хроматографски анализ на органични съединения;</w:t>
      </w:r>
    </w:p>
    <w:p w:rsidR="0030625E" w:rsidRPr="00B03119" w:rsidRDefault="0030625E" w:rsidP="0030625E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B03119">
        <w:rPr>
          <w:rFonts w:ascii="Calibri" w:hAnsi="Calibri" w:cs="Calibri"/>
        </w:rPr>
        <w:t>Апаратура за тънкослойна хроматография за</w:t>
      </w:r>
      <w:r>
        <w:rPr>
          <w:rFonts w:ascii="Calibri" w:hAnsi="Calibri" w:cs="Calibri"/>
        </w:rPr>
        <w:t xml:space="preserve"> разделяне на</w:t>
      </w:r>
      <w:r w:rsidRPr="00B03119">
        <w:rPr>
          <w:rFonts w:ascii="Calibri" w:hAnsi="Calibri" w:cs="Calibri"/>
        </w:rPr>
        <w:t xml:space="preserve"> органични съединения;</w:t>
      </w:r>
    </w:p>
    <w:p w:rsidR="0030625E" w:rsidRDefault="0030625E" w:rsidP="0030625E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B03119">
        <w:rPr>
          <w:rFonts w:ascii="Calibri" w:hAnsi="Calibri" w:cs="Calibri"/>
        </w:rPr>
        <w:t>Апаратура за определяне на физикохимични показатели на органични съединения - спектрофотометри, ви</w:t>
      </w:r>
      <w:r>
        <w:rPr>
          <w:rFonts w:ascii="Calibri" w:hAnsi="Calibri" w:cs="Calibri"/>
        </w:rPr>
        <w:t>скозиметри, рефрактометри и др.;</w:t>
      </w:r>
    </w:p>
    <w:p w:rsidR="0030625E" w:rsidRPr="00B03119" w:rsidRDefault="0030625E" w:rsidP="0030625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</w:rPr>
      </w:pPr>
      <w:r w:rsidRPr="00332546">
        <w:rPr>
          <w:rFonts w:ascii="Calibri" w:hAnsi="Calibri" w:cs="Calibri"/>
          <w:color w:val="000000"/>
        </w:rPr>
        <w:t xml:space="preserve">Използване на материалните бази на промишлените предприятия от </w:t>
      </w:r>
      <w:r w:rsidRPr="00B03119">
        <w:rPr>
          <w:rFonts w:ascii="Calibri" w:hAnsi="Calibri" w:cs="Calibri"/>
          <w:color w:val="000000"/>
        </w:rPr>
        <w:t>хранително-вкусовата промишленост</w:t>
      </w:r>
      <w:r>
        <w:rPr>
          <w:rFonts w:ascii="Calibri" w:hAnsi="Calibri" w:cs="Calibri"/>
          <w:color w:val="000000"/>
        </w:rPr>
        <w:t>.</w:t>
      </w:r>
    </w:p>
    <w:p w:rsidR="0030625E" w:rsidRPr="00FD433F" w:rsidRDefault="0030625E" w:rsidP="0030625E">
      <w:pPr>
        <w:autoSpaceDE w:val="0"/>
        <w:autoSpaceDN w:val="0"/>
        <w:adjustRightInd w:val="0"/>
        <w:ind w:left="861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30625E" w:rsidRPr="0030625E" w:rsidRDefault="0030625E" w:rsidP="0030625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625E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Съдържание на курса</w:t>
      </w:r>
    </w:p>
    <w:p w:rsidR="0030625E" w:rsidRDefault="0030625E" w:rsidP="0030625E">
      <w:pPr>
        <w:spacing w:line="276" w:lineRule="auto"/>
        <w:ind w:firstLine="709"/>
        <w:jc w:val="both"/>
        <w:rPr>
          <w:rFonts w:ascii="Calibri" w:hAnsi="Calibri" w:cs="Calibri"/>
          <w:color w:val="000000"/>
        </w:rPr>
      </w:pPr>
      <w:r w:rsidRPr="008D3556">
        <w:rPr>
          <w:rFonts w:ascii="Calibri" w:hAnsi="Calibri" w:cs="Calibri"/>
        </w:rPr>
        <w:t xml:space="preserve">Учебните занятия по </w:t>
      </w:r>
      <w:r w:rsidRPr="005D3EDA">
        <w:rPr>
          <w:rFonts w:ascii="Calibri" w:hAnsi="Calibri" w:cs="Calibri"/>
        </w:rPr>
        <w:t>дисциплината „Научно - изследователска практика І”</w:t>
      </w:r>
      <w:r w:rsidRPr="008D355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дават възможност на </w:t>
      </w:r>
      <w:r w:rsidRPr="008D3556">
        <w:rPr>
          <w:rFonts w:ascii="Calibri" w:hAnsi="Calibri" w:cs="Calibri"/>
        </w:rPr>
        <w:t xml:space="preserve">студентите </w:t>
      </w:r>
      <w:r>
        <w:rPr>
          <w:rFonts w:ascii="Calibri" w:hAnsi="Calibri" w:cs="Calibri"/>
        </w:rPr>
        <w:t xml:space="preserve">да се запознаят и да усвоят </w:t>
      </w:r>
      <w:r w:rsidRPr="008D3556">
        <w:rPr>
          <w:rFonts w:ascii="Calibri" w:hAnsi="Calibri" w:cs="Calibri"/>
        </w:rPr>
        <w:t>основни</w:t>
      </w:r>
      <w:r>
        <w:rPr>
          <w:rFonts w:ascii="Calibri" w:hAnsi="Calibri" w:cs="Calibri"/>
        </w:rPr>
        <w:t xml:space="preserve"> съвременни </w:t>
      </w:r>
      <w:r w:rsidRPr="008D3556">
        <w:rPr>
          <w:rFonts w:ascii="Calibri" w:hAnsi="Calibri" w:cs="Calibri"/>
        </w:rPr>
        <w:t xml:space="preserve">методи за анализ на </w:t>
      </w:r>
      <w:r>
        <w:rPr>
          <w:rFonts w:ascii="Calibri" w:hAnsi="Calibri" w:cs="Calibri"/>
        </w:rPr>
        <w:t>липиди. Работата в научните лаборатории позволява на студентите да придобият теоретична подготовка по основните методи за анализ на липиди (</w:t>
      </w:r>
      <w:r w:rsidRPr="008D3556">
        <w:rPr>
          <w:rFonts w:ascii="Calibri" w:hAnsi="Calibri" w:cs="Calibri"/>
        </w:rPr>
        <w:t>титриметрични, тегловни, хроматогра</w:t>
      </w:r>
      <w:r>
        <w:rPr>
          <w:rFonts w:ascii="Calibri" w:hAnsi="Calibri" w:cs="Calibri"/>
        </w:rPr>
        <w:t xml:space="preserve">фски и спектрофотометрични), както и практически умения за изследване на различни липидсъдържащи хранителни продукти. Студентите получават </w:t>
      </w:r>
      <w:r w:rsidRPr="00332546">
        <w:rPr>
          <w:rFonts w:ascii="Calibri" w:hAnsi="Calibri" w:cs="Calibri"/>
          <w:color w:val="000000"/>
        </w:rPr>
        <w:t>знания и опит за решаване на практически въпроси от ежедневната химическа практика за окачествяване на</w:t>
      </w:r>
      <w:r>
        <w:rPr>
          <w:rFonts w:ascii="Calibri" w:hAnsi="Calibri" w:cs="Calibri"/>
          <w:color w:val="000000"/>
        </w:rPr>
        <w:t xml:space="preserve"> липидсъдържащи </w:t>
      </w:r>
      <w:r w:rsidRPr="00332546">
        <w:rPr>
          <w:rFonts w:ascii="Calibri" w:hAnsi="Calibri" w:cs="Calibri"/>
          <w:color w:val="000000"/>
        </w:rPr>
        <w:t xml:space="preserve">хранителни продукти по отношение на </w:t>
      </w:r>
      <w:r>
        <w:rPr>
          <w:rFonts w:ascii="Calibri" w:hAnsi="Calibri" w:cs="Calibri"/>
          <w:color w:val="000000"/>
        </w:rPr>
        <w:t xml:space="preserve">определяне </w:t>
      </w:r>
      <w:r w:rsidRPr="00332546">
        <w:rPr>
          <w:rFonts w:ascii="Calibri" w:hAnsi="Calibri" w:cs="Calibri"/>
          <w:color w:val="000000"/>
        </w:rPr>
        <w:t>съдържание</w:t>
      </w:r>
      <w:r>
        <w:rPr>
          <w:rFonts w:ascii="Calibri" w:hAnsi="Calibri" w:cs="Calibri"/>
          <w:color w:val="000000"/>
        </w:rPr>
        <w:t>то</w:t>
      </w:r>
      <w:r w:rsidRPr="00332546">
        <w:rPr>
          <w:rFonts w:ascii="Calibri" w:hAnsi="Calibri" w:cs="Calibri"/>
          <w:color w:val="000000"/>
        </w:rPr>
        <w:t xml:space="preserve"> на основните нутриенти и биологично активни компоненти</w:t>
      </w:r>
      <w:r>
        <w:rPr>
          <w:rFonts w:ascii="Calibri" w:hAnsi="Calibri" w:cs="Calibri"/>
          <w:color w:val="000000"/>
        </w:rPr>
        <w:t>, както и определяне на основните физикохимични показатели на липидите и на хранителните продукти.</w:t>
      </w:r>
    </w:p>
    <w:p w:rsidR="0030625E" w:rsidRDefault="0030625E" w:rsidP="0030625E">
      <w:pPr>
        <w:ind w:firstLine="720"/>
        <w:jc w:val="both"/>
        <w:rPr>
          <w:rFonts w:ascii="Calibri" w:hAnsi="Calibri" w:cs="Calibri"/>
          <w:color w:val="000000"/>
        </w:rPr>
      </w:pPr>
    </w:p>
    <w:p w:rsidR="00155F01" w:rsidRDefault="00155F01" w:rsidP="0030625E">
      <w:pPr>
        <w:ind w:firstLine="720"/>
        <w:jc w:val="both"/>
        <w:rPr>
          <w:rFonts w:ascii="Calibri" w:hAnsi="Calibri" w:cs="Calibri"/>
          <w:color w:val="000000"/>
        </w:rPr>
      </w:pPr>
    </w:p>
    <w:p w:rsidR="00155F01" w:rsidRDefault="00155F01" w:rsidP="0030625E">
      <w:pPr>
        <w:ind w:firstLine="720"/>
        <w:jc w:val="both"/>
        <w:rPr>
          <w:rFonts w:ascii="Calibri" w:hAnsi="Calibri" w:cs="Calibri"/>
          <w:color w:val="000000"/>
        </w:rPr>
      </w:pPr>
    </w:p>
    <w:p w:rsidR="00155F01" w:rsidRDefault="00155F01" w:rsidP="0030625E">
      <w:pPr>
        <w:ind w:firstLine="720"/>
        <w:jc w:val="both"/>
        <w:rPr>
          <w:rFonts w:ascii="Calibri" w:hAnsi="Calibri" w:cs="Calibri"/>
          <w:color w:val="000000"/>
        </w:rPr>
      </w:pPr>
    </w:p>
    <w:p w:rsidR="00155F01" w:rsidRPr="00332546" w:rsidRDefault="00155F01" w:rsidP="0030625E">
      <w:pPr>
        <w:ind w:firstLine="720"/>
        <w:jc w:val="both"/>
        <w:rPr>
          <w:rFonts w:ascii="Calibri" w:hAnsi="Calibri" w:cs="Calibri"/>
          <w:color w:val="000000"/>
        </w:rPr>
      </w:pPr>
    </w:p>
    <w:p w:rsidR="0030625E" w:rsidRPr="00332546" w:rsidRDefault="0030625E" w:rsidP="0030625E">
      <w:pPr>
        <w:spacing w:after="200"/>
        <w:rPr>
          <w:rFonts w:ascii="Calibri" w:hAnsi="Calibri" w:cs="Calibri"/>
          <w:b/>
          <w:bCs/>
          <w:i/>
          <w:iCs/>
          <w:color w:val="000000"/>
        </w:rPr>
      </w:pPr>
      <w:r w:rsidRPr="00332546">
        <w:rPr>
          <w:rFonts w:ascii="Calibri" w:hAnsi="Calibri" w:cs="Calibri"/>
          <w:b/>
          <w:bCs/>
          <w:i/>
          <w:iCs/>
          <w:color w:val="000000"/>
        </w:rPr>
        <w:lastRenderedPageBreak/>
        <w:t>Тематично съдържание на учебната дисциплина</w:t>
      </w:r>
    </w:p>
    <w:p w:rsidR="0030625E" w:rsidRPr="0030625E" w:rsidRDefault="0030625E" w:rsidP="0030625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3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625E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А/ Лекции</w:t>
      </w:r>
    </w:p>
    <w:p w:rsidR="0030625E" w:rsidRDefault="0030625E" w:rsidP="0030625E">
      <w:pPr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Не </w:t>
      </w:r>
    </w:p>
    <w:p w:rsidR="0030625E" w:rsidRPr="0030625E" w:rsidRDefault="0030625E" w:rsidP="0030625E">
      <w:pPr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625E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Форми на текущ контрол:</w:t>
      </w:r>
    </w:p>
    <w:p w:rsidR="0030625E" w:rsidRDefault="0030625E" w:rsidP="0030625E">
      <w:pPr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Текущ контрол върху теоретичната част на упражненията и лабораторната работа на студентите</w:t>
      </w:r>
    </w:p>
    <w:p w:rsidR="0030625E" w:rsidRPr="00332546" w:rsidRDefault="0030625E" w:rsidP="0030625E">
      <w:pPr>
        <w:rPr>
          <w:rFonts w:ascii="Calibri" w:hAnsi="Calibri" w:cs="Calibri"/>
          <w:bCs/>
          <w:color w:val="000000"/>
        </w:rPr>
      </w:pPr>
    </w:p>
    <w:p w:rsidR="0030625E" w:rsidRPr="0030625E" w:rsidRDefault="0030625E" w:rsidP="0030625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625E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Б/ Упражнения по  </w:t>
      </w:r>
      <w:r w:rsidRPr="002C06C0">
        <w:rPr>
          <w:rFonts w:ascii="Calibri" w:hAnsi="Calibri" w:cs="Calibri"/>
          <w:b/>
          <w:color w:val="000000"/>
        </w:rPr>
        <w:t>Научно-изследователска практика І</w:t>
      </w:r>
    </w:p>
    <w:tbl>
      <w:tblPr>
        <w:tblW w:w="9340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8348"/>
        <w:gridCol w:w="992"/>
      </w:tblGrid>
      <w:tr w:rsidR="0030625E" w:rsidRPr="00332546" w:rsidTr="00FC5C7A">
        <w:trPr>
          <w:trHeight w:val="240"/>
        </w:trPr>
        <w:tc>
          <w:tcPr>
            <w:tcW w:w="8348" w:type="dxa"/>
          </w:tcPr>
          <w:p w:rsidR="0030625E" w:rsidRPr="00332546" w:rsidRDefault="0030625E" w:rsidP="00FC5C7A">
            <w:pPr>
              <w:tabs>
                <w:tab w:val="left" w:pos="9072"/>
              </w:tabs>
              <w:spacing w:before="120"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Т</w:t>
            </w:r>
            <w:r w:rsidRPr="00332546">
              <w:rPr>
                <w:rFonts w:ascii="Calibri" w:hAnsi="Calibri" w:cs="Calibri"/>
                <w:b/>
                <w:bCs/>
                <w:color w:val="000000"/>
              </w:rPr>
              <w:t>ема</w:t>
            </w:r>
          </w:p>
        </w:tc>
        <w:tc>
          <w:tcPr>
            <w:tcW w:w="992" w:type="dxa"/>
          </w:tcPr>
          <w:p w:rsidR="0030625E" w:rsidRPr="00332546" w:rsidRDefault="0030625E" w:rsidP="00FC5C7A">
            <w:pPr>
              <w:spacing w:before="120"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332546">
              <w:rPr>
                <w:rFonts w:ascii="Calibri" w:hAnsi="Calibri" w:cs="Calibri"/>
                <w:color w:val="000000"/>
              </w:rPr>
              <w:t>часове</w:t>
            </w:r>
          </w:p>
        </w:tc>
      </w:tr>
      <w:tr w:rsidR="0030625E" w:rsidRPr="00EB24C9" w:rsidTr="00FC5C7A">
        <w:trPr>
          <w:trHeight w:val="416"/>
        </w:trPr>
        <w:tc>
          <w:tcPr>
            <w:tcW w:w="8348" w:type="dxa"/>
          </w:tcPr>
          <w:p w:rsidR="0030625E" w:rsidRPr="00EB24C9" w:rsidRDefault="0030625E" w:rsidP="00FC5C7A">
            <w:pPr>
              <w:spacing w:before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Pr="00EB24C9">
              <w:rPr>
                <w:rFonts w:ascii="Calibri" w:hAnsi="Calibri" w:cs="Calibri"/>
              </w:rPr>
              <w:t xml:space="preserve">. Анализи </w:t>
            </w:r>
            <w:r>
              <w:rPr>
                <w:rFonts w:ascii="Calibri" w:hAnsi="Calibri" w:cs="Calibri"/>
              </w:rPr>
              <w:t>на маслодайни семена. Определяне на масленост, влага, сурова целулоза, протеини, въглехидрати и минерални вещества.</w:t>
            </w:r>
          </w:p>
        </w:tc>
        <w:tc>
          <w:tcPr>
            <w:tcW w:w="992" w:type="dxa"/>
          </w:tcPr>
          <w:p w:rsidR="0030625E" w:rsidRPr="00EB24C9" w:rsidRDefault="0030625E" w:rsidP="00FC5C7A">
            <w:pPr>
              <w:spacing w:before="12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30625E" w:rsidRPr="00EB24C9" w:rsidTr="00FC5C7A">
        <w:trPr>
          <w:trHeight w:val="416"/>
        </w:trPr>
        <w:tc>
          <w:tcPr>
            <w:tcW w:w="8348" w:type="dxa"/>
          </w:tcPr>
          <w:p w:rsidR="0030625E" w:rsidRPr="00EB24C9" w:rsidRDefault="0030625E" w:rsidP="00FC5C7A">
            <w:pPr>
              <w:spacing w:before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Анализ</w:t>
            </w:r>
            <w:r w:rsidRPr="00EB24C9">
              <w:rPr>
                <w:rFonts w:ascii="Calibri" w:hAnsi="Calibri" w:cs="Calibri"/>
              </w:rPr>
              <w:t xml:space="preserve"> на </w:t>
            </w:r>
            <w:r>
              <w:rPr>
                <w:rFonts w:ascii="Calibri" w:hAnsi="Calibri" w:cs="Calibri"/>
              </w:rPr>
              <w:t>растителни масла. Определяне на основни физикохимични показатели и съдържание</w:t>
            </w:r>
            <w:r w:rsidRPr="00EB24C9">
              <w:rPr>
                <w:rFonts w:ascii="Calibri" w:hAnsi="Calibri" w:cs="Calibri"/>
              </w:rPr>
              <w:t xml:space="preserve"> на </w:t>
            </w:r>
            <w:r>
              <w:rPr>
                <w:rFonts w:ascii="Calibri" w:hAnsi="Calibri" w:cs="Calibri"/>
              </w:rPr>
              <w:t>биологично активни вещества в тях</w:t>
            </w:r>
            <w:r w:rsidRPr="00EB24C9">
              <w:rPr>
                <w:rFonts w:ascii="Calibri" w:hAnsi="Calibri" w:cs="Calibri"/>
              </w:rPr>
              <w:t>.</w:t>
            </w:r>
          </w:p>
        </w:tc>
        <w:tc>
          <w:tcPr>
            <w:tcW w:w="992" w:type="dxa"/>
          </w:tcPr>
          <w:p w:rsidR="0030625E" w:rsidRPr="00EB24C9" w:rsidRDefault="0030625E" w:rsidP="00FC5C7A">
            <w:pPr>
              <w:spacing w:before="12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30625E" w:rsidRPr="00EB24C9" w:rsidTr="00FC5C7A">
        <w:trPr>
          <w:trHeight w:val="416"/>
        </w:trPr>
        <w:tc>
          <w:tcPr>
            <w:tcW w:w="8348" w:type="dxa"/>
          </w:tcPr>
          <w:p w:rsidR="0030625E" w:rsidRPr="00EB24C9" w:rsidRDefault="0030625E" w:rsidP="00FC5C7A">
            <w:pPr>
              <w:spacing w:before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  <w:r w:rsidR="00A62501" w:rsidRPr="00EB24C9">
              <w:rPr>
                <w:rFonts w:ascii="Calibri" w:hAnsi="Calibri" w:cs="Calibri"/>
              </w:rPr>
              <w:t xml:space="preserve">Анализи </w:t>
            </w:r>
            <w:r w:rsidR="00A62501">
              <w:rPr>
                <w:rFonts w:ascii="Calibri" w:hAnsi="Calibri" w:cs="Calibri"/>
              </w:rPr>
              <w:t xml:space="preserve">на мляко и млечни продукти. Определяне на масленото съдържание по метода на </w:t>
            </w:r>
            <w:proofErr w:type="spellStart"/>
            <w:r w:rsidR="00A62501">
              <w:rPr>
                <w:rFonts w:ascii="Calibri" w:hAnsi="Calibri" w:cs="Calibri"/>
                <w:lang w:val="en-US"/>
              </w:rPr>
              <w:t>Smidt</w:t>
            </w:r>
            <w:proofErr w:type="spellEnd"/>
            <w:r w:rsidR="00A62501" w:rsidRPr="00167E37">
              <w:rPr>
                <w:rFonts w:ascii="Calibri" w:hAnsi="Calibri" w:cs="Calibri"/>
              </w:rPr>
              <w:t>-</w:t>
            </w:r>
            <w:proofErr w:type="spellStart"/>
            <w:r w:rsidR="00A62501">
              <w:rPr>
                <w:rFonts w:ascii="Calibri" w:hAnsi="Calibri" w:cs="Calibri"/>
                <w:lang w:val="en-US"/>
              </w:rPr>
              <w:t>Boudzynski</w:t>
            </w:r>
            <w:proofErr w:type="spellEnd"/>
            <w:r w:rsidR="00A62501" w:rsidRPr="00167E37">
              <w:rPr>
                <w:rFonts w:ascii="Calibri" w:hAnsi="Calibri" w:cs="Calibri"/>
              </w:rPr>
              <w:t xml:space="preserve"> </w:t>
            </w:r>
            <w:proofErr w:type="spellStart"/>
            <w:r w:rsidR="00A62501">
              <w:rPr>
                <w:rFonts w:ascii="Calibri" w:hAnsi="Calibri" w:cs="Calibri"/>
                <w:lang w:val="en-US"/>
              </w:rPr>
              <w:t>Ratzlaff</w:t>
            </w:r>
            <w:proofErr w:type="spellEnd"/>
            <w:r w:rsidR="00A62501">
              <w:rPr>
                <w:rFonts w:ascii="Calibri" w:hAnsi="Calibri" w:cs="Calibri"/>
              </w:rPr>
              <w:t xml:space="preserve"> и </w:t>
            </w:r>
            <w:r w:rsidR="00A62501">
              <w:rPr>
                <w:rFonts w:ascii="Calibri" w:hAnsi="Calibri" w:cs="Calibri"/>
                <w:lang w:val="en-US"/>
              </w:rPr>
              <w:t>R</w:t>
            </w:r>
            <w:r w:rsidR="00A62501" w:rsidRPr="00167E37">
              <w:rPr>
                <w:rFonts w:ascii="Calibri" w:hAnsi="Calibri" w:cs="Calibri"/>
              </w:rPr>
              <w:t>ö</w:t>
            </w:r>
            <w:r w:rsidR="00A62501">
              <w:rPr>
                <w:rFonts w:ascii="Calibri" w:hAnsi="Calibri" w:cs="Calibri"/>
                <w:lang w:val="en-US"/>
              </w:rPr>
              <w:t>se</w:t>
            </w:r>
            <w:r w:rsidR="00A62501" w:rsidRPr="00167E37">
              <w:rPr>
                <w:rFonts w:ascii="Calibri" w:hAnsi="Calibri" w:cs="Calibri"/>
              </w:rPr>
              <w:t>-</w:t>
            </w:r>
            <w:r w:rsidR="00A62501">
              <w:rPr>
                <w:rFonts w:ascii="Calibri" w:hAnsi="Calibri" w:cs="Calibri"/>
                <w:lang w:val="en-US"/>
              </w:rPr>
              <w:t>Gottlieb</w:t>
            </w:r>
            <w:r w:rsidR="00A62501">
              <w:rPr>
                <w:rFonts w:ascii="Calibri" w:hAnsi="Calibri" w:cs="Calibri"/>
              </w:rPr>
              <w:t>.</w:t>
            </w:r>
            <w:bookmarkStart w:id="0" w:name="_GoBack"/>
            <w:bookmarkEnd w:id="0"/>
          </w:p>
        </w:tc>
        <w:tc>
          <w:tcPr>
            <w:tcW w:w="992" w:type="dxa"/>
          </w:tcPr>
          <w:p w:rsidR="0030625E" w:rsidRPr="00EB24C9" w:rsidRDefault="0030625E" w:rsidP="00FC5C7A">
            <w:pPr>
              <w:spacing w:before="12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30625E" w:rsidRPr="00EB24C9" w:rsidTr="00FC5C7A">
        <w:trPr>
          <w:trHeight w:val="416"/>
        </w:trPr>
        <w:tc>
          <w:tcPr>
            <w:tcW w:w="8348" w:type="dxa"/>
          </w:tcPr>
          <w:p w:rsidR="0030625E" w:rsidRPr="00EB24C9" w:rsidRDefault="0030625E" w:rsidP="00FC5C7A">
            <w:pPr>
              <w:spacing w:before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</w:t>
            </w:r>
            <w:r w:rsidRPr="00EB24C9">
              <w:rPr>
                <w:rFonts w:ascii="Calibri" w:hAnsi="Calibri" w:cs="Calibri"/>
              </w:rPr>
              <w:t>Посещение на предпр</w:t>
            </w:r>
            <w:r>
              <w:rPr>
                <w:rFonts w:ascii="Calibri" w:hAnsi="Calibri" w:cs="Calibri"/>
              </w:rPr>
              <w:t>иятие от сферата на хранително-вкусовата</w:t>
            </w:r>
            <w:r w:rsidRPr="00EB24C9">
              <w:rPr>
                <w:rFonts w:ascii="Calibri" w:hAnsi="Calibri" w:cs="Calibri"/>
              </w:rPr>
              <w:t xml:space="preserve"> промишленост</w:t>
            </w:r>
            <w:r>
              <w:rPr>
                <w:rFonts w:ascii="Calibri" w:hAnsi="Calibri" w:cs="Calibri"/>
              </w:rPr>
              <w:t xml:space="preserve"> и на химическа лаборатория за анализ на храни.</w:t>
            </w:r>
          </w:p>
        </w:tc>
        <w:tc>
          <w:tcPr>
            <w:tcW w:w="992" w:type="dxa"/>
          </w:tcPr>
          <w:p w:rsidR="0030625E" w:rsidRPr="00EB24C9" w:rsidRDefault="0030625E" w:rsidP="00FC5C7A">
            <w:pPr>
              <w:spacing w:before="12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30625E" w:rsidRPr="00EB24C9" w:rsidTr="00FC5C7A">
        <w:tc>
          <w:tcPr>
            <w:tcW w:w="8348" w:type="dxa"/>
            <w:vAlign w:val="center"/>
          </w:tcPr>
          <w:p w:rsidR="0030625E" w:rsidRPr="00EB24C9" w:rsidRDefault="0030625E" w:rsidP="00FC5C7A">
            <w:pPr>
              <w:spacing w:before="120" w:line="27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B24C9">
              <w:rPr>
                <w:rFonts w:ascii="Calibri" w:hAnsi="Calibri" w:cs="Calibri"/>
                <w:b/>
                <w:bCs/>
                <w:color w:val="000000"/>
              </w:rPr>
              <w:t>Общ брой часове:</w:t>
            </w:r>
          </w:p>
        </w:tc>
        <w:tc>
          <w:tcPr>
            <w:tcW w:w="992" w:type="dxa"/>
            <w:vAlign w:val="center"/>
          </w:tcPr>
          <w:p w:rsidR="0030625E" w:rsidRPr="00EB24C9" w:rsidRDefault="0030625E" w:rsidP="00FC5C7A">
            <w:pPr>
              <w:spacing w:before="12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  <w:r w:rsidRPr="00EB24C9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</w:tbl>
    <w:p w:rsidR="0030625E" w:rsidRPr="00332546" w:rsidRDefault="0030625E" w:rsidP="0030625E">
      <w:pPr>
        <w:rPr>
          <w:rFonts w:ascii="Calibri" w:hAnsi="Calibri" w:cs="Calibri"/>
          <w:color w:val="000000"/>
        </w:rPr>
      </w:pPr>
    </w:p>
    <w:p w:rsidR="0030625E" w:rsidRPr="00332546" w:rsidRDefault="0030625E" w:rsidP="0030625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color w:val="000000"/>
          <w:u w:val="single"/>
        </w:rPr>
      </w:pPr>
      <w:r w:rsidRPr="00332546">
        <w:rPr>
          <w:rFonts w:ascii="Calibri" w:hAnsi="Calibri" w:cs="Calibri"/>
          <w:b/>
          <w:color w:val="000000"/>
          <w:u w:val="single"/>
        </w:rPr>
        <w:t xml:space="preserve">В/ Самостоятелна подготовка: </w:t>
      </w:r>
    </w:p>
    <w:p w:rsidR="0030625E" w:rsidRPr="00332546" w:rsidRDefault="0030625E" w:rsidP="0030625E">
      <w:pPr>
        <w:spacing w:line="276" w:lineRule="auto"/>
        <w:jc w:val="both"/>
        <w:rPr>
          <w:rFonts w:ascii="Calibri" w:hAnsi="Calibri" w:cs="Calibri"/>
          <w:color w:val="000000"/>
        </w:rPr>
      </w:pPr>
      <w:r w:rsidRPr="00332546">
        <w:rPr>
          <w:rFonts w:ascii="Calibri" w:hAnsi="Calibri" w:cs="Calibri"/>
          <w:color w:val="000000"/>
        </w:rPr>
        <w:t xml:space="preserve">Студентите трябва да </w:t>
      </w:r>
      <w:r>
        <w:rPr>
          <w:rFonts w:ascii="Calibri" w:hAnsi="Calibri" w:cs="Calibri"/>
          <w:color w:val="000000"/>
        </w:rPr>
        <w:t>представят</w:t>
      </w:r>
      <w:r w:rsidRPr="00332546">
        <w:rPr>
          <w:rFonts w:ascii="Calibri" w:hAnsi="Calibri" w:cs="Calibri"/>
          <w:color w:val="000000"/>
        </w:rPr>
        <w:t xml:space="preserve"> </w:t>
      </w:r>
      <w:r w:rsidRPr="00332546">
        <w:rPr>
          <w:rFonts w:ascii="Calibri" w:hAnsi="Calibri" w:cs="Calibri"/>
          <w:b/>
          <w:color w:val="000000"/>
          <w:u w:val="single"/>
        </w:rPr>
        <w:t>курсова работа</w:t>
      </w:r>
      <w:r w:rsidRPr="00332546">
        <w:rPr>
          <w:rFonts w:ascii="Calibri" w:hAnsi="Calibri" w:cs="Calibri"/>
          <w:color w:val="000000"/>
        </w:rPr>
        <w:t>, включва</w:t>
      </w:r>
      <w:r>
        <w:rPr>
          <w:rFonts w:ascii="Calibri" w:hAnsi="Calibri" w:cs="Calibri"/>
          <w:color w:val="000000"/>
        </w:rPr>
        <w:t>ща разработване на тема</w:t>
      </w:r>
      <w:r w:rsidRPr="0033254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върху </w:t>
      </w:r>
      <w:r w:rsidRPr="00332546">
        <w:rPr>
          <w:rFonts w:ascii="Calibri" w:hAnsi="Calibri" w:cs="Calibri"/>
          <w:color w:val="000000"/>
        </w:rPr>
        <w:t xml:space="preserve">състава </w:t>
      </w:r>
      <w:r>
        <w:rPr>
          <w:rFonts w:ascii="Calibri" w:hAnsi="Calibri" w:cs="Calibri"/>
          <w:color w:val="000000"/>
        </w:rPr>
        <w:t xml:space="preserve">и </w:t>
      </w:r>
      <w:r w:rsidRPr="00332546">
        <w:rPr>
          <w:rFonts w:ascii="Calibri" w:hAnsi="Calibri" w:cs="Calibri"/>
          <w:color w:val="000000"/>
        </w:rPr>
        <w:t xml:space="preserve">свойствата на </w:t>
      </w:r>
      <w:r>
        <w:rPr>
          <w:rFonts w:ascii="Calibri" w:hAnsi="Calibri" w:cs="Calibri"/>
          <w:color w:val="000000"/>
        </w:rPr>
        <w:t xml:space="preserve">различни групи </w:t>
      </w:r>
      <w:r w:rsidRPr="00332546">
        <w:rPr>
          <w:rFonts w:ascii="Calibri" w:hAnsi="Calibri" w:cs="Calibri"/>
          <w:color w:val="000000"/>
        </w:rPr>
        <w:t>хранителни продукти</w:t>
      </w:r>
      <w:r>
        <w:rPr>
          <w:rFonts w:ascii="Calibri" w:hAnsi="Calibri" w:cs="Calibri"/>
          <w:color w:val="000000"/>
        </w:rPr>
        <w:t>, както и влиянието на съпътстващите вещества върху качеството на различните храни, образуването на странични продукти при тяхното производство и съхранение</w:t>
      </w:r>
      <w:r w:rsidRPr="00332546">
        <w:rPr>
          <w:rFonts w:ascii="Calibri" w:hAnsi="Calibri" w:cs="Calibri"/>
          <w:color w:val="000000"/>
        </w:rPr>
        <w:t>.</w:t>
      </w:r>
    </w:p>
    <w:p w:rsidR="0030625E" w:rsidRPr="00332546" w:rsidRDefault="0030625E" w:rsidP="0030625E">
      <w:pPr>
        <w:spacing w:after="100" w:afterAutospacing="1" w:line="276" w:lineRule="auto"/>
        <w:rPr>
          <w:rFonts w:ascii="Calibri" w:hAnsi="Calibri" w:cs="Calibri"/>
          <w:color w:val="000000"/>
        </w:rPr>
      </w:pPr>
      <w:r w:rsidRPr="00332546">
        <w:rPr>
          <w:rFonts w:ascii="Calibri" w:hAnsi="Calibri" w:cs="Calibri"/>
          <w:color w:val="000000"/>
        </w:rPr>
        <w:t xml:space="preserve">Курсовата работа се предава в писмен вид </w:t>
      </w:r>
      <w:r>
        <w:rPr>
          <w:rFonts w:ascii="Calibri" w:hAnsi="Calibri" w:cs="Calibri"/>
          <w:color w:val="000000"/>
        </w:rPr>
        <w:t>в края на семестъра.</w:t>
      </w:r>
    </w:p>
    <w:p w:rsidR="0030625E" w:rsidRPr="0030625E" w:rsidRDefault="0030625E" w:rsidP="0030625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625E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Библиография</w:t>
      </w: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82"/>
        <w:gridCol w:w="3756"/>
        <w:gridCol w:w="1984"/>
        <w:gridCol w:w="1134"/>
      </w:tblGrid>
      <w:tr w:rsidR="0030625E" w:rsidRPr="00963CE9" w:rsidTr="00FC5C7A">
        <w:trPr>
          <w:trHeight w:val="315"/>
        </w:trPr>
        <w:tc>
          <w:tcPr>
            <w:tcW w:w="2482" w:type="dxa"/>
            <w:shd w:val="clear" w:color="auto" w:fill="auto"/>
            <w:noWrap/>
            <w:vAlign w:val="bottom"/>
          </w:tcPr>
          <w:p w:rsidR="0030625E" w:rsidRPr="00DE6B55" w:rsidRDefault="0030625E" w:rsidP="00FC5C7A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DE6B5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Автор</w:t>
            </w:r>
          </w:p>
        </w:tc>
        <w:tc>
          <w:tcPr>
            <w:tcW w:w="3756" w:type="dxa"/>
            <w:shd w:val="clear" w:color="auto" w:fill="auto"/>
            <w:noWrap/>
            <w:vAlign w:val="bottom"/>
          </w:tcPr>
          <w:p w:rsidR="0030625E" w:rsidRPr="00DE6B55" w:rsidRDefault="0030625E" w:rsidP="00FC5C7A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DE6B5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Заглавие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0625E" w:rsidRPr="00DE6B55" w:rsidRDefault="0030625E" w:rsidP="00FC5C7A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DE6B5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Издателство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0625E" w:rsidRPr="00DE6B55" w:rsidRDefault="0030625E" w:rsidP="00FC5C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DE6B5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Година</w:t>
            </w:r>
          </w:p>
        </w:tc>
      </w:tr>
      <w:tr w:rsidR="0030625E" w:rsidRPr="00963CE9" w:rsidTr="00FC5C7A">
        <w:trPr>
          <w:trHeight w:val="315"/>
        </w:trPr>
        <w:tc>
          <w:tcPr>
            <w:tcW w:w="9356" w:type="dxa"/>
            <w:gridSpan w:val="4"/>
            <w:shd w:val="clear" w:color="auto" w:fill="auto"/>
            <w:noWrap/>
            <w:vAlign w:val="bottom"/>
          </w:tcPr>
          <w:p w:rsidR="0030625E" w:rsidRPr="00DE6B55" w:rsidRDefault="0030625E" w:rsidP="00FC5C7A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DE6B55">
              <w:rPr>
                <w:rFonts w:asciiTheme="minorHAnsi" w:hAnsiTheme="minorHAnsi" w:cstheme="minorHAnsi"/>
              </w:rPr>
              <w:t xml:space="preserve">Стандарти, регламенти и препоръки на българското законодателство и Световната здравна организация (БДС, </w:t>
            </w:r>
            <w:r w:rsidRPr="00DE6B55">
              <w:rPr>
                <w:rFonts w:asciiTheme="minorHAnsi" w:hAnsiTheme="minorHAnsi" w:cstheme="minorHAnsi"/>
                <w:lang w:val="en-US"/>
              </w:rPr>
              <w:t>ISO</w:t>
            </w:r>
            <w:r w:rsidRPr="00DE6B55">
              <w:rPr>
                <w:rFonts w:asciiTheme="minorHAnsi" w:hAnsiTheme="minorHAnsi" w:cstheme="minorHAnsi"/>
              </w:rPr>
              <w:t xml:space="preserve"> и др.)</w:t>
            </w:r>
          </w:p>
        </w:tc>
      </w:tr>
      <w:tr w:rsidR="0030625E" w:rsidRPr="00963CE9" w:rsidTr="00FC5C7A">
        <w:trPr>
          <w:trHeight w:val="300"/>
        </w:trPr>
        <w:tc>
          <w:tcPr>
            <w:tcW w:w="2482" w:type="dxa"/>
            <w:shd w:val="clear" w:color="auto" w:fill="auto"/>
            <w:noWrap/>
            <w:vAlign w:val="center"/>
          </w:tcPr>
          <w:p w:rsidR="0030625E" w:rsidRPr="00DE6B55" w:rsidRDefault="0030625E" w:rsidP="00FC5C7A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E6B55">
              <w:rPr>
                <w:rFonts w:asciiTheme="minorHAnsi" w:hAnsiTheme="minorHAnsi" w:cstheme="minorHAnsi"/>
                <w:bCs/>
                <w:color w:val="000000"/>
              </w:rPr>
              <w:t>Цв. Обретенов</w:t>
            </w:r>
          </w:p>
        </w:tc>
        <w:tc>
          <w:tcPr>
            <w:tcW w:w="3756" w:type="dxa"/>
            <w:shd w:val="clear" w:color="auto" w:fill="auto"/>
            <w:noWrap/>
            <w:vAlign w:val="center"/>
          </w:tcPr>
          <w:p w:rsidR="0030625E" w:rsidRPr="00DE6B55" w:rsidRDefault="0030625E" w:rsidP="00FC5C7A">
            <w:pPr>
              <w:rPr>
                <w:rFonts w:asciiTheme="minorHAnsi" w:hAnsiTheme="minorHAnsi" w:cstheme="minorHAnsi"/>
                <w:color w:val="000000"/>
              </w:rPr>
            </w:pPr>
            <w:r w:rsidRPr="00DE6B55">
              <w:rPr>
                <w:rFonts w:asciiTheme="minorHAnsi" w:hAnsiTheme="minorHAnsi" w:cstheme="minorHAnsi"/>
                <w:bCs/>
                <w:color w:val="000000"/>
              </w:rPr>
              <w:t>Хранителна химия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25E" w:rsidRPr="00DE6B55" w:rsidRDefault="0030625E" w:rsidP="00FC5C7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DE6B55">
              <w:rPr>
                <w:rFonts w:asciiTheme="minorHAnsi" w:hAnsiTheme="minorHAnsi" w:cstheme="minorHAnsi"/>
                <w:color w:val="000000"/>
              </w:rPr>
              <w:t>Полиграф 93, Пловдив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625E" w:rsidRPr="00DE6B55" w:rsidRDefault="0030625E" w:rsidP="00FC5C7A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DE6B55">
              <w:rPr>
                <w:rFonts w:asciiTheme="minorHAnsi" w:hAnsiTheme="minorHAnsi" w:cstheme="minorHAnsi"/>
                <w:color w:val="000000"/>
                <w:lang w:val="en-US"/>
              </w:rPr>
              <w:t>2002</w:t>
            </w:r>
          </w:p>
        </w:tc>
      </w:tr>
      <w:tr w:rsidR="0030625E" w:rsidRPr="00963CE9" w:rsidTr="00FC5C7A">
        <w:trPr>
          <w:trHeight w:val="300"/>
        </w:trPr>
        <w:tc>
          <w:tcPr>
            <w:tcW w:w="2482" w:type="dxa"/>
            <w:shd w:val="clear" w:color="auto" w:fill="auto"/>
            <w:noWrap/>
            <w:vAlign w:val="center"/>
          </w:tcPr>
          <w:p w:rsidR="0030625E" w:rsidRPr="00DE6B55" w:rsidRDefault="0030625E" w:rsidP="00FC5C7A">
            <w:pPr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r w:rsidRPr="00DE6B55">
              <w:rPr>
                <w:rFonts w:asciiTheme="minorHAnsi" w:hAnsiTheme="minorHAnsi" w:cstheme="minorHAnsi"/>
                <w:bCs/>
                <w:color w:val="000000"/>
              </w:rPr>
              <w:t>S. Suzanne Nielsen</w:t>
            </w:r>
            <w:r w:rsidRPr="00DE6B55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(Editor)</w:t>
            </w:r>
          </w:p>
        </w:tc>
        <w:tc>
          <w:tcPr>
            <w:tcW w:w="3756" w:type="dxa"/>
            <w:shd w:val="clear" w:color="auto" w:fill="auto"/>
            <w:noWrap/>
            <w:vAlign w:val="center"/>
          </w:tcPr>
          <w:p w:rsidR="0030625E" w:rsidRPr="00DE6B55" w:rsidRDefault="0030625E" w:rsidP="00FC5C7A">
            <w:pPr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r w:rsidRPr="00DE6B55">
              <w:rPr>
                <w:rFonts w:asciiTheme="minorHAnsi" w:hAnsiTheme="minorHAnsi" w:cstheme="minorHAnsi"/>
                <w:bCs/>
                <w:color w:val="000000"/>
                <w:lang w:val="en-US"/>
              </w:rPr>
              <w:t>Food Analysis, 4</w:t>
            </w:r>
            <w:r w:rsidRPr="00DE6B55">
              <w:rPr>
                <w:rFonts w:asciiTheme="minorHAnsi" w:hAnsiTheme="minorHAnsi" w:cstheme="minorHAnsi"/>
                <w:bCs/>
                <w:color w:val="000000"/>
                <w:vertAlign w:val="superscript"/>
                <w:lang w:val="en-US"/>
              </w:rPr>
              <w:t>th</w:t>
            </w:r>
            <w:r w:rsidRPr="00DE6B55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Edition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25E" w:rsidRPr="00DE6B55" w:rsidRDefault="0030625E" w:rsidP="00FC5C7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DE6B55">
              <w:rPr>
                <w:rFonts w:asciiTheme="minorHAnsi" w:hAnsiTheme="minorHAnsi" w:cstheme="minorHAnsi"/>
                <w:color w:val="000000"/>
              </w:rPr>
              <w:t>Springer New York</w:t>
            </w:r>
            <w:r w:rsidRPr="00DE6B55">
              <w:rPr>
                <w:rFonts w:asciiTheme="minorHAnsi" w:hAnsiTheme="minorHAnsi" w:cstheme="minorHAnsi"/>
                <w:color w:val="000000"/>
                <w:lang w:val="en-US"/>
              </w:rPr>
              <w:t>,</w:t>
            </w:r>
            <w:r w:rsidRPr="00DE6B55">
              <w:rPr>
                <w:rFonts w:asciiTheme="minorHAnsi" w:hAnsiTheme="minorHAnsi" w:cstheme="minorHAnsi"/>
                <w:color w:val="000000"/>
              </w:rPr>
              <w:t xml:space="preserve"> Dordrecht</w:t>
            </w:r>
            <w:r w:rsidRPr="00DE6B55">
              <w:rPr>
                <w:rFonts w:asciiTheme="minorHAnsi" w:hAnsiTheme="minorHAnsi" w:cstheme="minorHAnsi"/>
                <w:color w:val="000000"/>
                <w:lang w:val="en-US"/>
              </w:rPr>
              <w:t>,</w:t>
            </w:r>
            <w:r w:rsidRPr="00DE6B55">
              <w:rPr>
                <w:rFonts w:asciiTheme="minorHAnsi" w:hAnsiTheme="minorHAnsi" w:cstheme="minorHAnsi"/>
                <w:color w:val="000000"/>
              </w:rPr>
              <w:t xml:space="preserve"> Heidelberg</w:t>
            </w:r>
            <w:r w:rsidRPr="00DE6B55">
              <w:rPr>
                <w:rFonts w:asciiTheme="minorHAnsi" w:hAnsiTheme="minorHAnsi" w:cstheme="minorHAnsi"/>
                <w:color w:val="000000"/>
                <w:lang w:val="en-US"/>
              </w:rPr>
              <w:t>,</w:t>
            </w:r>
            <w:r w:rsidRPr="00DE6B55">
              <w:rPr>
                <w:rFonts w:asciiTheme="minorHAnsi" w:hAnsiTheme="minorHAnsi" w:cstheme="minorHAnsi"/>
                <w:color w:val="000000"/>
              </w:rPr>
              <w:t xml:space="preserve"> London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625E" w:rsidRPr="00DE6B55" w:rsidRDefault="0030625E" w:rsidP="00FC5C7A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DE6B55">
              <w:rPr>
                <w:rFonts w:asciiTheme="minorHAnsi" w:hAnsiTheme="minorHAnsi" w:cstheme="minorHAnsi"/>
                <w:color w:val="000000"/>
                <w:lang w:val="en-US"/>
              </w:rPr>
              <w:t>2010</w:t>
            </w:r>
          </w:p>
        </w:tc>
      </w:tr>
      <w:tr w:rsidR="0030625E" w:rsidRPr="00963CE9" w:rsidTr="00FC5C7A">
        <w:trPr>
          <w:trHeight w:val="435"/>
        </w:trPr>
        <w:tc>
          <w:tcPr>
            <w:tcW w:w="2482" w:type="dxa"/>
            <w:shd w:val="clear" w:color="auto" w:fill="auto"/>
            <w:noWrap/>
            <w:vAlign w:val="center"/>
          </w:tcPr>
          <w:p w:rsidR="0030625E" w:rsidRPr="00DE6B55" w:rsidRDefault="0030625E" w:rsidP="00FC5C7A">
            <w:pPr>
              <w:spacing w:after="120"/>
              <w:rPr>
                <w:rFonts w:asciiTheme="minorHAnsi" w:hAnsiTheme="minorHAnsi" w:cstheme="minorHAnsi"/>
                <w:bCs/>
                <w:color w:val="000000"/>
              </w:rPr>
            </w:pPr>
            <w:r w:rsidRPr="00DE6B55">
              <w:rPr>
                <w:rFonts w:asciiTheme="minorHAnsi" w:hAnsiTheme="minorHAnsi" w:cstheme="minorHAnsi"/>
                <w:lang w:val="en-GB"/>
              </w:rPr>
              <w:t>H.</w:t>
            </w:r>
            <w:r w:rsidRPr="00DE6B55">
              <w:rPr>
                <w:rFonts w:asciiTheme="minorHAnsi" w:hAnsiTheme="minorHAnsi" w:cstheme="minorHAnsi"/>
              </w:rPr>
              <w:t xml:space="preserve"> </w:t>
            </w:r>
            <w:r w:rsidRPr="00DE6B55">
              <w:rPr>
                <w:rFonts w:asciiTheme="minorHAnsi" w:hAnsiTheme="minorHAnsi" w:cstheme="minorHAnsi"/>
                <w:lang w:val="en-GB"/>
              </w:rPr>
              <w:t>D.</w:t>
            </w:r>
            <w:r w:rsidRPr="00DE6B55">
              <w:rPr>
                <w:rFonts w:asciiTheme="minorHAnsi" w:hAnsiTheme="minorHAnsi" w:cstheme="minorHAnsi"/>
              </w:rPr>
              <w:t xml:space="preserve"> </w:t>
            </w:r>
            <w:r w:rsidRPr="00DE6B55">
              <w:rPr>
                <w:rFonts w:asciiTheme="minorHAnsi" w:hAnsiTheme="minorHAnsi" w:cstheme="minorHAnsi"/>
                <w:lang w:val="en-GB"/>
              </w:rPr>
              <w:t xml:space="preserve">Belitz, W. </w:t>
            </w:r>
            <w:proofErr w:type="spellStart"/>
            <w:r w:rsidRPr="00DE6B55">
              <w:rPr>
                <w:rFonts w:asciiTheme="minorHAnsi" w:hAnsiTheme="minorHAnsi" w:cstheme="minorHAnsi"/>
                <w:lang w:val="en-GB"/>
              </w:rPr>
              <w:t>Gro</w:t>
            </w:r>
            <w:proofErr w:type="spellEnd"/>
            <w:r w:rsidRPr="00DE6B55">
              <w:rPr>
                <w:rFonts w:asciiTheme="minorHAnsi" w:hAnsiTheme="minorHAnsi" w:cstheme="minorHAnsi"/>
                <w:lang w:val="en-US"/>
              </w:rPr>
              <w:t>s</w:t>
            </w:r>
            <w:proofErr w:type="spellStart"/>
            <w:r w:rsidRPr="00DE6B55">
              <w:rPr>
                <w:rFonts w:asciiTheme="minorHAnsi" w:hAnsiTheme="minorHAnsi" w:cstheme="minorHAnsi"/>
                <w:lang w:val="en-GB"/>
              </w:rPr>
              <w:t>ch</w:t>
            </w:r>
            <w:proofErr w:type="spellEnd"/>
            <w:r w:rsidRPr="00DE6B55">
              <w:rPr>
                <w:rFonts w:asciiTheme="minorHAnsi" w:hAnsiTheme="minorHAnsi" w:cstheme="minorHAnsi"/>
                <w:lang w:val="en-GB"/>
              </w:rPr>
              <w:t xml:space="preserve">, P. </w:t>
            </w:r>
            <w:proofErr w:type="spellStart"/>
            <w:r w:rsidRPr="00DE6B55">
              <w:rPr>
                <w:rFonts w:asciiTheme="minorHAnsi" w:hAnsiTheme="minorHAnsi" w:cstheme="minorHAnsi"/>
                <w:lang w:val="en-GB"/>
              </w:rPr>
              <w:t>Schieberle</w:t>
            </w:r>
            <w:proofErr w:type="spellEnd"/>
          </w:p>
        </w:tc>
        <w:tc>
          <w:tcPr>
            <w:tcW w:w="3756" w:type="dxa"/>
            <w:shd w:val="clear" w:color="auto" w:fill="auto"/>
            <w:noWrap/>
            <w:vAlign w:val="center"/>
          </w:tcPr>
          <w:p w:rsidR="0030625E" w:rsidRPr="00DE6B55" w:rsidRDefault="0030625E" w:rsidP="00FC5C7A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DE6B55">
              <w:rPr>
                <w:rFonts w:asciiTheme="minorHAnsi" w:hAnsiTheme="minorHAnsi" w:cstheme="minorHAnsi"/>
                <w:color w:val="000000"/>
                <w:lang w:val="en-US"/>
              </w:rPr>
              <w:t>Food Chemistry</w:t>
            </w:r>
            <w:r w:rsidRPr="00DE6B55">
              <w:rPr>
                <w:rFonts w:asciiTheme="minorHAnsi" w:hAnsiTheme="minorHAnsi" w:cstheme="minorHAnsi"/>
                <w:color w:val="000000"/>
              </w:rPr>
              <w:t>,</w:t>
            </w:r>
            <w:r w:rsidRPr="00DE6B55">
              <w:rPr>
                <w:rFonts w:asciiTheme="minorHAnsi" w:hAnsiTheme="minorHAnsi" w:cstheme="minorHAnsi"/>
                <w:lang w:val="en-GB"/>
              </w:rPr>
              <w:t xml:space="preserve"> 3</w:t>
            </w:r>
            <w:r w:rsidRPr="00DE6B55">
              <w:rPr>
                <w:rFonts w:asciiTheme="minorHAnsi" w:hAnsiTheme="minorHAnsi" w:cstheme="minorHAnsi"/>
                <w:vertAlign w:val="superscript"/>
                <w:lang w:val="en-GB"/>
              </w:rPr>
              <w:t>rd</w:t>
            </w:r>
            <w:r w:rsidRPr="00DE6B55">
              <w:rPr>
                <w:rFonts w:asciiTheme="minorHAnsi" w:hAnsiTheme="minorHAnsi" w:cstheme="minorHAnsi"/>
                <w:lang w:val="en-GB"/>
              </w:rPr>
              <w:t xml:space="preserve"> Edition and Food Chemistry, 4</w:t>
            </w:r>
            <w:r w:rsidRPr="00DE6B55">
              <w:rPr>
                <w:rFonts w:asciiTheme="minorHAnsi" w:hAnsiTheme="minorHAnsi" w:cstheme="minorHAnsi"/>
                <w:vertAlign w:val="superscript"/>
                <w:lang w:val="en-GB"/>
              </w:rPr>
              <w:t>th</w:t>
            </w:r>
            <w:r w:rsidRPr="00DE6B55">
              <w:rPr>
                <w:rFonts w:asciiTheme="minorHAnsi" w:hAnsiTheme="minorHAnsi" w:cstheme="minorHAnsi"/>
                <w:lang w:val="en-GB"/>
              </w:rPr>
              <w:t xml:space="preserve"> revised and extended Edition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25E" w:rsidRPr="00DE6B55" w:rsidRDefault="0030625E" w:rsidP="00FC5C7A">
            <w:pPr>
              <w:spacing w:after="12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DE6B55">
              <w:rPr>
                <w:rFonts w:asciiTheme="minorHAnsi" w:hAnsiTheme="minorHAnsi" w:cstheme="minorHAnsi"/>
                <w:lang w:val="en-GB"/>
              </w:rPr>
              <w:t>Springer Berlin, Heidelberg, New York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625E" w:rsidRPr="00DE6B55" w:rsidRDefault="0030625E" w:rsidP="00FC5C7A">
            <w:pPr>
              <w:spacing w:after="12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DE6B55">
              <w:rPr>
                <w:rFonts w:asciiTheme="minorHAnsi" w:hAnsiTheme="minorHAnsi" w:cstheme="minorHAnsi"/>
                <w:color w:val="000000"/>
                <w:lang w:val="en-US"/>
              </w:rPr>
              <w:t>2004</w:t>
            </w:r>
          </w:p>
          <w:p w:rsidR="0030625E" w:rsidRPr="00DE6B55" w:rsidRDefault="0030625E" w:rsidP="00FC5C7A">
            <w:pPr>
              <w:spacing w:after="12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DE6B55">
              <w:rPr>
                <w:rFonts w:asciiTheme="minorHAnsi" w:hAnsiTheme="minorHAnsi" w:cstheme="minorHAnsi"/>
                <w:color w:val="000000"/>
                <w:lang w:val="en-US"/>
              </w:rPr>
              <w:t>2009</w:t>
            </w:r>
          </w:p>
        </w:tc>
      </w:tr>
      <w:tr w:rsidR="0030625E" w:rsidRPr="00963CE9" w:rsidTr="00FC5C7A">
        <w:trPr>
          <w:trHeight w:val="300"/>
        </w:trPr>
        <w:tc>
          <w:tcPr>
            <w:tcW w:w="2482" w:type="dxa"/>
            <w:shd w:val="clear" w:color="auto" w:fill="auto"/>
            <w:vAlign w:val="center"/>
          </w:tcPr>
          <w:p w:rsidR="0030625E" w:rsidRPr="00DE6B55" w:rsidRDefault="0030625E" w:rsidP="00FC5C7A">
            <w:pPr>
              <w:spacing w:after="12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DE6B55">
              <w:rPr>
                <w:rFonts w:asciiTheme="minorHAnsi" w:hAnsiTheme="minorHAnsi" w:cstheme="minorHAnsi"/>
                <w:color w:val="000000"/>
                <w:lang w:val="en-US"/>
              </w:rPr>
              <w:lastRenderedPageBreak/>
              <w:t>Richard D. O’Brien</w:t>
            </w:r>
          </w:p>
        </w:tc>
        <w:tc>
          <w:tcPr>
            <w:tcW w:w="3756" w:type="dxa"/>
            <w:shd w:val="clear" w:color="auto" w:fill="auto"/>
            <w:noWrap/>
            <w:vAlign w:val="center"/>
          </w:tcPr>
          <w:p w:rsidR="0030625E" w:rsidRPr="00DE6B55" w:rsidRDefault="0030625E" w:rsidP="00FC5C7A">
            <w:pPr>
              <w:spacing w:after="12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DE6B55">
              <w:rPr>
                <w:rFonts w:asciiTheme="minorHAnsi" w:hAnsiTheme="minorHAnsi" w:cstheme="minorHAnsi"/>
                <w:color w:val="000000"/>
                <w:lang w:val="en-US"/>
              </w:rPr>
              <w:t>Fat and oils, Formulating and Processing for Applications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25E" w:rsidRPr="00DE6B55" w:rsidRDefault="0030625E" w:rsidP="00FC5C7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DE6B55">
              <w:rPr>
                <w:rFonts w:asciiTheme="minorHAnsi" w:hAnsiTheme="minorHAnsi" w:cstheme="minorHAnsi"/>
                <w:color w:val="000000"/>
                <w:lang w:val="en-US"/>
              </w:rPr>
              <w:t xml:space="preserve">Taylor &amp; Francis Group, Boca Raton, London </w:t>
            </w:r>
            <w:r w:rsidRPr="00DE6B55">
              <w:rPr>
                <w:rFonts w:asciiTheme="minorHAnsi" w:hAnsiTheme="minorHAnsi" w:cstheme="minorHAnsi"/>
                <w:lang w:val="en-GB"/>
              </w:rPr>
              <w:t>New York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625E" w:rsidRPr="00DE6B55" w:rsidRDefault="0030625E" w:rsidP="00FC5C7A">
            <w:pPr>
              <w:spacing w:after="12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DE6B55">
              <w:rPr>
                <w:rFonts w:asciiTheme="minorHAnsi" w:hAnsiTheme="minorHAnsi" w:cstheme="minorHAnsi"/>
                <w:color w:val="000000"/>
                <w:lang w:val="en-US"/>
              </w:rPr>
              <w:t>2009</w:t>
            </w:r>
          </w:p>
        </w:tc>
      </w:tr>
      <w:tr w:rsidR="0030625E" w:rsidRPr="00963CE9" w:rsidTr="00FC5C7A">
        <w:trPr>
          <w:trHeight w:val="300"/>
        </w:trPr>
        <w:tc>
          <w:tcPr>
            <w:tcW w:w="2482" w:type="dxa"/>
            <w:shd w:val="clear" w:color="auto" w:fill="auto"/>
            <w:vAlign w:val="center"/>
          </w:tcPr>
          <w:p w:rsidR="0030625E" w:rsidRPr="00DE6B55" w:rsidRDefault="0030625E" w:rsidP="00FC5C7A">
            <w:pPr>
              <w:spacing w:after="12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DE6B55">
              <w:rPr>
                <w:rFonts w:asciiTheme="minorHAnsi" w:hAnsiTheme="minorHAnsi" w:cstheme="minorHAnsi"/>
                <w:color w:val="000000"/>
                <w:lang w:val="en-US"/>
              </w:rPr>
              <w:t>R</w:t>
            </w:r>
            <w:r w:rsidRPr="00DE6B55">
              <w:rPr>
                <w:rFonts w:asciiTheme="minorHAnsi" w:hAnsiTheme="minorHAnsi" w:cstheme="minorHAnsi"/>
                <w:color w:val="000000"/>
              </w:rPr>
              <w:t>.</w:t>
            </w:r>
            <w:r w:rsidRPr="00DE6B55">
              <w:rPr>
                <w:rFonts w:asciiTheme="minorHAnsi" w:hAnsiTheme="minorHAnsi" w:cstheme="minorHAnsi"/>
                <w:color w:val="000000"/>
                <w:lang w:val="en-US"/>
              </w:rPr>
              <w:t xml:space="preserve"> E. </w:t>
            </w:r>
            <w:proofErr w:type="spellStart"/>
            <w:r w:rsidRPr="00DE6B55">
              <w:rPr>
                <w:rFonts w:asciiTheme="minorHAnsi" w:hAnsiTheme="minorHAnsi" w:cstheme="minorHAnsi"/>
                <w:color w:val="000000"/>
                <w:lang w:val="en-US"/>
              </w:rPr>
              <w:t>Wrolstad</w:t>
            </w:r>
            <w:proofErr w:type="spellEnd"/>
            <w:r w:rsidRPr="00DE6B55">
              <w:rPr>
                <w:rFonts w:asciiTheme="minorHAnsi" w:hAnsiTheme="minorHAnsi" w:cstheme="minorHAnsi"/>
                <w:color w:val="000000"/>
                <w:lang w:val="en-US"/>
              </w:rPr>
              <w:t>,</w:t>
            </w:r>
            <w:r w:rsidRPr="00DE6B5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E6B55">
              <w:rPr>
                <w:rFonts w:asciiTheme="minorHAnsi" w:hAnsiTheme="minorHAnsi" w:cstheme="minorHAnsi"/>
                <w:color w:val="000000"/>
                <w:lang w:val="en-US"/>
              </w:rPr>
              <w:t>T</w:t>
            </w:r>
            <w:r w:rsidRPr="00DE6B55">
              <w:rPr>
                <w:rFonts w:asciiTheme="minorHAnsi" w:hAnsiTheme="minorHAnsi" w:cstheme="minorHAnsi"/>
                <w:color w:val="000000"/>
              </w:rPr>
              <w:t>.</w:t>
            </w:r>
            <w:r w:rsidRPr="00DE6B55">
              <w:rPr>
                <w:rFonts w:asciiTheme="minorHAnsi" w:hAnsiTheme="minorHAnsi" w:cstheme="minorHAnsi"/>
                <w:color w:val="000000"/>
                <w:lang w:val="en-US"/>
              </w:rPr>
              <w:t xml:space="preserve"> E. </w:t>
            </w:r>
            <w:proofErr w:type="spellStart"/>
            <w:r w:rsidRPr="00DE6B55">
              <w:rPr>
                <w:rFonts w:asciiTheme="minorHAnsi" w:hAnsiTheme="minorHAnsi" w:cstheme="minorHAnsi"/>
                <w:color w:val="000000"/>
                <w:lang w:val="en-US"/>
              </w:rPr>
              <w:t>Acree</w:t>
            </w:r>
            <w:proofErr w:type="spellEnd"/>
            <w:r w:rsidRPr="00DE6B55">
              <w:rPr>
                <w:rFonts w:asciiTheme="minorHAnsi" w:hAnsiTheme="minorHAnsi" w:cstheme="minorHAnsi"/>
                <w:color w:val="000000"/>
                <w:lang w:val="en-US"/>
              </w:rPr>
              <w:t xml:space="preserve">, </w:t>
            </w:r>
            <w:r w:rsidRPr="00DE6B55">
              <w:rPr>
                <w:rFonts w:asciiTheme="minorHAnsi" w:hAnsiTheme="minorHAnsi" w:cstheme="minorHAnsi"/>
                <w:color w:val="000000"/>
              </w:rPr>
              <w:t>E. A. Decker</w:t>
            </w:r>
            <w:r w:rsidRPr="00DE6B55">
              <w:rPr>
                <w:rFonts w:asciiTheme="minorHAnsi" w:hAnsiTheme="minorHAnsi" w:cstheme="minorHAnsi"/>
                <w:color w:val="000000"/>
                <w:lang w:val="en-US"/>
              </w:rPr>
              <w:t>, M</w:t>
            </w:r>
            <w:r w:rsidRPr="00DE6B55">
              <w:rPr>
                <w:rFonts w:asciiTheme="minorHAnsi" w:hAnsiTheme="minorHAnsi" w:cstheme="minorHAnsi"/>
                <w:color w:val="000000"/>
              </w:rPr>
              <w:t>.</w:t>
            </w:r>
            <w:r w:rsidRPr="00DE6B55">
              <w:rPr>
                <w:rFonts w:asciiTheme="minorHAnsi" w:hAnsiTheme="minorHAnsi" w:cstheme="minorHAnsi"/>
                <w:color w:val="000000"/>
                <w:lang w:val="en-US"/>
              </w:rPr>
              <w:t xml:space="preserve"> H. </w:t>
            </w:r>
            <w:proofErr w:type="spellStart"/>
            <w:r w:rsidRPr="00DE6B55">
              <w:rPr>
                <w:rFonts w:asciiTheme="minorHAnsi" w:hAnsiTheme="minorHAnsi" w:cstheme="minorHAnsi"/>
                <w:color w:val="000000"/>
                <w:lang w:val="en-US"/>
              </w:rPr>
              <w:t>Penner</w:t>
            </w:r>
            <w:proofErr w:type="spellEnd"/>
            <w:r w:rsidRPr="00DE6B55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DE6B55">
              <w:rPr>
                <w:rFonts w:asciiTheme="minorHAnsi" w:hAnsiTheme="minorHAnsi" w:cstheme="minorHAnsi"/>
                <w:color w:val="000000"/>
                <w:lang w:val="en-US"/>
              </w:rPr>
              <w:t>D</w:t>
            </w:r>
            <w:r w:rsidRPr="00DE6B55">
              <w:rPr>
                <w:rFonts w:asciiTheme="minorHAnsi" w:hAnsiTheme="minorHAnsi" w:cstheme="minorHAnsi"/>
                <w:color w:val="000000"/>
              </w:rPr>
              <w:t>.</w:t>
            </w:r>
            <w:r w:rsidRPr="00DE6B55">
              <w:rPr>
                <w:rFonts w:asciiTheme="minorHAnsi" w:hAnsiTheme="minorHAnsi" w:cstheme="minorHAnsi"/>
                <w:color w:val="000000"/>
                <w:lang w:val="en-US"/>
              </w:rPr>
              <w:t xml:space="preserve"> S. Reid, St</w:t>
            </w:r>
            <w:r w:rsidRPr="00DE6B55">
              <w:rPr>
                <w:rFonts w:asciiTheme="minorHAnsi" w:hAnsiTheme="minorHAnsi" w:cstheme="minorHAnsi"/>
                <w:color w:val="000000"/>
              </w:rPr>
              <w:t>.</w:t>
            </w:r>
            <w:r w:rsidRPr="00DE6B55">
              <w:rPr>
                <w:rFonts w:asciiTheme="minorHAnsi" w:hAnsiTheme="minorHAnsi" w:cstheme="minorHAnsi"/>
                <w:color w:val="000000"/>
                <w:lang w:val="en-US"/>
              </w:rPr>
              <w:t xml:space="preserve"> J. Schwartz</w:t>
            </w:r>
            <w:r w:rsidRPr="00DE6B55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DE6B55">
              <w:rPr>
                <w:rFonts w:asciiTheme="minorHAnsi" w:hAnsiTheme="minorHAnsi" w:cstheme="minorHAnsi"/>
                <w:color w:val="000000"/>
                <w:lang w:val="en-US"/>
              </w:rPr>
              <w:t>Ch</w:t>
            </w:r>
            <w:proofErr w:type="spellEnd"/>
            <w:r w:rsidRPr="00DE6B55">
              <w:rPr>
                <w:rFonts w:asciiTheme="minorHAnsi" w:hAnsiTheme="minorHAnsi" w:cstheme="minorHAnsi"/>
                <w:color w:val="000000"/>
              </w:rPr>
              <w:t>.</w:t>
            </w:r>
            <w:r w:rsidRPr="00DE6B55">
              <w:rPr>
                <w:rFonts w:asciiTheme="minorHAnsi" w:hAnsiTheme="minorHAnsi" w:cstheme="minorHAnsi"/>
                <w:color w:val="000000"/>
                <w:lang w:val="en-US"/>
              </w:rPr>
              <w:t xml:space="preserve"> F. Shoemaker, D</w:t>
            </w:r>
            <w:r w:rsidRPr="00DE6B55">
              <w:rPr>
                <w:rFonts w:asciiTheme="minorHAnsi" w:hAnsiTheme="minorHAnsi" w:cstheme="minorHAnsi"/>
                <w:color w:val="000000"/>
              </w:rPr>
              <w:t>.</w:t>
            </w:r>
            <w:r w:rsidRPr="00DE6B55">
              <w:rPr>
                <w:rFonts w:asciiTheme="minorHAnsi" w:hAnsiTheme="minorHAnsi" w:cstheme="minorHAnsi"/>
                <w:color w:val="000000"/>
                <w:lang w:val="en-US"/>
              </w:rPr>
              <w:t xml:space="preserve"> Smith, P</w:t>
            </w:r>
            <w:r w:rsidRPr="00DE6B55">
              <w:rPr>
                <w:rFonts w:asciiTheme="minorHAnsi" w:hAnsiTheme="minorHAnsi" w:cstheme="minorHAnsi"/>
                <w:color w:val="000000"/>
              </w:rPr>
              <w:t>.</w:t>
            </w:r>
            <w:r w:rsidRPr="00DE6B55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DE6B55">
              <w:rPr>
                <w:rFonts w:asciiTheme="minorHAnsi" w:hAnsiTheme="minorHAnsi" w:cstheme="minorHAnsi"/>
                <w:color w:val="000000"/>
                <w:lang w:val="en-US"/>
              </w:rPr>
              <w:t>Sporns</w:t>
            </w:r>
            <w:proofErr w:type="spellEnd"/>
          </w:p>
        </w:tc>
        <w:tc>
          <w:tcPr>
            <w:tcW w:w="3756" w:type="dxa"/>
            <w:shd w:val="clear" w:color="auto" w:fill="auto"/>
            <w:noWrap/>
            <w:vAlign w:val="center"/>
          </w:tcPr>
          <w:p w:rsidR="0030625E" w:rsidRPr="00DE6B55" w:rsidRDefault="0030625E" w:rsidP="00FC5C7A">
            <w:pPr>
              <w:spacing w:after="12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DE6B55">
              <w:rPr>
                <w:rFonts w:asciiTheme="minorHAnsi" w:hAnsiTheme="minorHAnsi" w:cstheme="minorHAnsi"/>
                <w:color w:val="000000"/>
                <w:lang w:val="en-US"/>
              </w:rPr>
              <w:t>Handbook of Food Analytical Chemistry, Water, Proteins, Enzymes, Lipids, and Carbohydrates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25E" w:rsidRPr="00DE6B55" w:rsidRDefault="0030625E" w:rsidP="00FC5C7A">
            <w:pPr>
              <w:spacing w:after="12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DE6B55">
              <w:rPr>
                <w:rFonts w:asciiTheme="minorHAnsi" w:hAnsiTheme="minorHAnsi" w:cstheme="minorHAnsi"/>
              </w:rPr>
              <w:t>Wiley-Interscience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625E" w:rsidRPr="00DE6B55" w:rsidRDefault="0030625E" w:rsidP="00FC5C7A">
            <w:pPr>
              <w:spacing w:after="12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DE6B55">
              <w:rPr>
                <w:rFonts w:asciiTheme="minorHAnsi" w:hAnsiTheme="minorHAnsi" w:cstheme="minorHAnsi"/>
                <w:color w:val="000000"/>
                <w:lang w:val="en-US"/>
              </w:rPr>
              <w:t>2004</w:t>
            </w:r>
          </w:p>
        </w:tc>
      </w:tr>
      <w:tr w:rsidR="0030625E" w:rsidRPr="00963CE9" w:rsidTr="00FC5C7A">
        <w:trPr>
          <w:trHeight w:val="1078"/>
        </w:trPr>
        <w:tc>
          <w:tcPr>
            <w:tcW w:w="2482" w:type="dxa"/>
            <w:shd w:val="clear" w:color="auto" w:fill="auto"/>
            <w:vAlign w:val="center"/>
          </w:tcPr>
          <w:p w:rsidR="0030625E" w:rsidRPr="00DE6B55" w:rsidRDefault="00DC46B2" w:rsidP="00FC5C7A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hyperlink r:id="rId9" w:history="1">
              <w:r w:rsidR="0030625E" w:rsidRPr="00DE6B55">
                <w:rPr>
                  <w:rStyle w:val="Hyperlink"/>
                  <w:rFonts w:asciiTheme="minorHAnsi" w:hAnsiTheme="minorHAnsi" w:cstheme="minorHAnsi"/>
                  <w:color w:val="000000"/>
                </w:rPr>
                <w:t>John M. DeMan</w:t>
              </w:r>
            </w:hyperlink>
          </w:p>
        </w:tc>
        <w:tc>
          <w:tcPr>
            <w:tcW w:w="3756" w:type="dxa"/>
            <w:shd w:val="clear" w:color="auto" w:fill="auto"/>
            <w:noWrap/>
            <w:vAlign w:val="center"/>
          </w:tcPr>
          <w:p w:rsidR="0030625E" w:rsidRPr="00DE6B55" w:rsidRDefault="0030625E" w:rsidP="00FC5C7A">
            <w:pPr>
              <w:spacing w:after="12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DE6B55">
              <w:rPr>
                <w:rFonts w:asciiTheme="minorHAnsi" w:hAnsiTheme="minorHAnsi" w:cstheme="minorHAnsi"/>
                <w:color w:val="000000"/>
                <w:lang w:val="en-US"/>
              </w:rPr>
              <w:t>Principles of food chemistry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25E" w:rsidRPr="00DE6B55" w:rsidRDefault="0030625E" w:rsidP="00FC5C7A">
            <w:pPr>
              <w:spacing w:after="120"/>
              <w:rPr>
                <w:rFonts w:asciiTheme="minorHAnsi" w:hAnsiTheme="minorHAnsi" w:cstheme="minorHAnsi"/>
                <w:lang w:val="en-US"/>
              </w:rPr>
            </w:pPr>
            <w:r w:rsidRPr="00DE6B55">
              <w:rPr>
                <w:rStyle w:val="gl"/>
                <w:rFonts w:asciiTheme="minorHAnsi" w:hAnsiTheme="minorHAnsi" w:cstheme="minorHAnsi"/>
                <w:lang w:val="en-US"/>
              </w:rPr>
              <w:t>Aspen Publishers, Inc., Gaithersburg, Maryland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625E" w:rsidRPr="00DE6B55" w:rsidRDefault="0030625E" w:rsidP="00FC5C7A">
            <w:pPr>
              <w:spacing w:after="12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DE6B55">
              <w:rPr>
                <w:rStyle w:val="gl"/>
                <w:rFonts w:asciiTheme="minorHAnsi" w:hAnsiTheme="minorHAnsi" w:cstheme="minorHAnsi"/>
              </w:rPr>
              <w:t>1999</w:t>
            </w:r>
          </w:p>
        </w:tc>
      </w:tr>
      <w:tr w:rsidR="0030625E" w:rsidRPr="00963CE9" w:rsidTr="00FC5C7A">
        <w:trPr>
          <w:trHeight w:val="300"/>
        </w:trPr>
        <w:tc>
          <w:tcPr>
            <w:tcW w:w="6238" w:type="dxa"/>
            <w:gridSpan w:val="2"/>
            <w:shd w:val="clear" w:color="auto" w:fill="auto"/>
            <w:vAlign w:val="center"/>
          </w:tcPr>
          <w:p w:rsidR="0030625E" w:rsidRPr="00DE6B55" w:rsidRDefault="0030625E" w:rsidP="00FC5C7A">
            <w:pPr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r w:rsidRPr="00DE6B55">
              <w:rPr>
                <w:rFonts w:asciiTheme="minorHAnsi" w:hAnsiTheme="minorHAnsi" w:cstheme="minorHAnsi"/>
                <w:bCs/>
                <w:color w:val="000000"/>
                <w:lang w:val="en-US"/>
              </w:rPr>
              <w:t>Manual of methods of analysis of foods. Oils and fats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25E" w:rsidRPr="00DE6B55" w:rsidRDefault="0030625E" w:rsidP="00FC5C7A">
            <w:pPr>
              <w:spacing w:after="12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DE6B55">
              <w:rPr>
                <w:rFonts w:asciiTheme="minorHAnsi" w:hAnsiTheme="minorHAnsi" w:cstheme="minorHAnsi"/>
                <w:color w:val="000000"/>
                <w:lang w:val="en-US"/>
              </w:rPr>
              <w:t>New Delhi, India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625E" w:rsidRPr="00DE6B55" w:rsidRDefault="0030625E" w:rsidP="00FC5C7A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DE6B55">
              <w:rPr>
                <w:rFonts w:asciiTheme="minorHAnsi" w:hAnsiTheme="minorHAnsi" w:cstheme="minorHAnsi"/>
                <w:color w:val="000000"/>
                <w:lang w:val="en-US"/>
              </w:rPr>
              <w:t>2005</w:t>
            </w:r>
          </w:p>
        </w:tc>
      </w:tr>
      <w:tr w:rsidR="0030625E" w:rsidRPr="00963CE9" w:rsidTr="00FC5C7A">
        <w:trPr>
          <w:trHeight w:val="300"/>
        </w:trPr>
        <w:tc>
          <w:tcPr>
            <w:tcW w:w="6238" w:type="dxa"/>
            <w:gridSpan w:val="2"/>
            <w:shd w:val="clear" w:color="auto" w:fill="auto"/>
            <w:vAlign w:val="center"/>
          </w:tcPr>
          <w:p w:rsidR="0030625E" w:rsidRPr="00DE6B55" w:rsidRDefault="0030625E" w:rsidP="00FC5C7A">
            <w:pPr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r w:rsidRPr="00DE6B55">
              <w:rPr>
                <w:rFonts w:asciiTheme="minorHAnsi" w:hAnsiTheme="minorHAnsi" w:cstheme="minorHAnsi"/>
                <w:bCs/>
                <w:color w:val="000000"/>
                <w:lang w:val="en-US"/>
              </w:rPr>
              <w:t>Food energy – methods of analysis and conversion factors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25E" w:rsidRPr="00DE6B55" w:rsidRDefault="0030625E" w:rsidP="00FC5C7A">
            <w:pPr>
              <w:spacing w:after="12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DE6B55">
              <w:rPr>
                <w:rFonts w:asciiTheme="minorHAnsi" w:hAnsiTheme="minorHAnsi" w:cstheme="minorHAnsi"/>
                <w:color w:val="000000"/>
                <w:lang w:val="en-US"/>
              </w:rPr>
              <w:t>Report of a technical workshop, Rome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0625E" w:rsidRPr="00DE6B55" w:rsidRDefault="0030625E" w:rsidP="00FC5C7A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DE6B55">
              <w:rPr>
                <w:rFonts w:asciiTheme="minorHAnsi" w:hAnsiTheme="minorHAnsi" w:cstheme="minorHAnsi"/>
                <w:color w:val="000000"/>
                <w:lang w:val="en-US"/>
              </w:rPr>
              <w:t>2003</w:t>
            </w:r>
          </w:p>
        </w:tc>
      </w:tr>
    </w:tbl>
    <w:p w:rsidR="0030625E" w:rsidRDefault="0030625E" w:rsidP="0030625E">
      <w:pPr>
        <w:rPr>
          <w:rFonts w:ascii="Calibri" w:hAnsi="Calibri" w:cs="Calibri"/>
          <w:b/>
          <w:color w:val="000000"/>
          <w:u w:val="single"/>
        </w:rPr>
      </w:pPr>
    </w:p>
    <w:p w:rsidR="0030625E" w:rsidRPr="0030625E" w:rsidRDefault="0030625E" w:rsidP="0030625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625E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Планирани учебни дейности и методи на преподаване</w:t>
      </w:r>
    </w:p>
    <w:p w:rsidR="0030625E" w:rsidRPr="00BA49F0" w:rsidRDefault="0030625E" w:rsidP="0030625E">
      <w:pPr>
        <w:spacing w:line="276" w:lineRule="auto"/>
        <w:jc w:val="both"/>
        <w:rPr>
          <w:rFonts w:ascii="Calibri" w:hAnsi="Calibri" w:cs="Calibri"/>
          <w:color w:val="000000"/>
        </w:rPr>
      </w:pPr>
      <w:r w:rsidRPr="00332546">
        <w:rPr>
          <w:rFonts w:ascii="Calibri" w:hAnsi="Calibri" w:cs="Calibri"/>
          <w:color w:val="000000"/>
        </w:rPr>
        <w:tab/>
      </w:r>
      <w:r w:rsidRPr="00BA49F0">
        <w:rPr>
          <w:rFonts w:ascii="Calibri" w:hAnsi="Calibri" w:cs="Calibri"/>
          <w:color w:val="000000"/>
        </w:rPr>
        <w:t>Лабораторната работа по Научно-изследователска практика І се провежда в обзаведените научни лаборатории за анализ на липиди. По време на работата в лабораториите студентите усвояват нужните за успешната им реализация практически умения за извършване на анализ на липиди и липидсъдържащи хранителни продукти.</w:t>
      </w:r>
    </w:p>
    <w:p w:rsidR="0030625E" w:rsidRPr="00BA49F0" w:rsidRDefault="0030625E" w:rsidP="0030625E">
      <w:pPr>
        <w:spacing w:line="276" w:lineRule="auto"/>
        <w:ind w:firstLine="720"/>
        <w:jc w:val="both"/>
        <w:rPr>
          <w:rFonts w:ascii="Calibri" w:hAnsi="Calibri" w:cs="Calibri"/>
          <w:color w:val="000000"/>
        </w:rPr>
      </w:pPr>
      <w:r w:rsidRPr="00BA49F0">
        <w:rPr>
          <w:rFonts w:ascii="Calibri" w:hAnsi="Calibri" w:cs="Calibri"/>
          <w:color w:val="000000"/>
        </w:rPr>
        <w:t xml:space="preserve">Занятията включват експериментална част </w:t>
      </w:r>
      <w:r>
        <w:rPr>
          <w:rFonts w:ascii="Calibri" w:hAnsi="Calibri" w:cs="Calibri"/>
          <w:color w:val="000000"/>
        </w:rPr>
        <w:t xml:space="preserve">върху конкретни научни задачи, </w:t>
      </w:r>
      <w:r w:rsidRPr="00BA49F0">
        <w:rPr>
          <w:rFonts w:ascii="Calibri" w:hAnsi="Calibri" w:cs="Calibri"/>
          <w:color w:val="000000"/>
        </w:rPr>
        <w:t xml:space="preserve">описание на проведения експеримент и </w:t>
      </w:r>
      <w:r>
        <w:rPr>
          <w:rFonts w:ascii="Calibri" w:hAnsi="Calibri" w:cs="Calibri"/>
          <w:color w:val="000000"/>
        </w:rPr>
        <w:t xml:space="preserve">на получените </w:t>
      </w:r>
      <w:r w:rsidRPr="00BA49F0">
        <w:rPr>
          <w:rFonts w:ascii="Calibri" w:hAnsi="Calibri" w:cs="Calibri"/>
          <w:color w:val="000000"/>
        </w:rPr>
        <w:t xml:space="preserve">резултати, </w:t>
      </w:r>
      <w:r>
        <w:rPr>
          <w:rFonts w:ascii="Calibri" w:hAnsi="Calibri" w:cs="Calibri"/>
          <w:color w:val="000000"/>
        </w:rPr>
        <w:t>п</w:t>
      </w:r>
      <w:r w:rsidRPr="00BA49F0">
        <w:rPr>
          <w:rFonts w:ascii="Calibri" w:hAnsi="Calibri" w:cs="Calibri"/>
          <w:color w:val="000000"/>
        </w:rPr>
        <w:t xml:space="preserve">ри изпълнение на </w:t>
      </w:r>
      <w:r>
        <w:rPr>
          <w:rFonts w:ascii="Calibri" w:hAnsi="Calibri" w:cs="Calibri"/>
          <w:color w:val="000000"/>
        </w:rPr>
        <w:t xml:space="preserve">поставената </w:t>
      </w:r>
      <w:r w:rsidRPr="00BA49F0">
        <w:rPr>
          <w:rFonts w:ascii="Calibri" w:hAnsi="Calibri" w:cs="Calibri"/>
          <w:color w:val="000000"/>
        </w:rPr>
        <w:t>задача.</w:t>
      </w:r>
    </w:p>
    <w:p w:rsidR="0030625E" w:rsidRPr="00BA49F0" w:rsidRDefault="0030625E" w:rsidP="0030625E">
      <w:pPr>
        <w:spacing w:line="276" w:lineRule="auto"/>
        <w:ind w:firstLine="720"/>
        <w:jc w:val="both"/>
        <w:rPr>
          <w:rFonts w:ascii="Calibri" w:hAnsi="Calibri" w:cs="Calibri"/>
          <w:color w:val="000000"/>
        </w:rPr>
      </w:pPr>
      <w:r w:rsidRPr="00BA49F0">
        <w:rPr>
          <w:rFonts w:ascii="Calibri" w:hAnsi="Calibri" w:cs="Calibri"/>
          <w:color w:val="000000"/>
        </w:rPr>
        <w:t>В рамките на курса има планирана самостоятелна курсова работа.</w:t>
      </w:r>
    </w:p>
    <w:p w:rsidR="0030625E" w:rsidRPr="00BA49F0" w:rsidRDefault="0030625E" w:rsidP="0030625E">
      <w:pPr>
        <w:spacing w:after="100" w:afterAutospacing="1" w:line="276" w:lineRule="auto"/>
        <w:ind w:firstLine="720"/>
        <w:jc w:val="both"/>
        <w:rPr>
          <w:rFonts w:ascii="Calibri" w:hAnsi="Calibri" w:cs="Calibri"/>
          <w:color w:val="000000"/>
        </w:rPr>
      </w:pPr>
      <w:r w:rsidRPr="00BA49F0">
        <w:rPr>
          <w:rFonts w:ascii="Calibri" w:hAnsi="Calibri" w:cs="Calibri"/>
          <w:color w:val="000000"/>
        </w:rPr>
        <w:t>Всички учебни материали (</w:t>
      </w:r>
      <w:r w:rsidRPr="002C06C0">
        <w:rPr>
          <w:rFonts w:ascii="Calibri" w:hAnsi="Calibri" w:cs="Calibri"/>
        </w:rPr>
        <w:t>нормативни документи – стандарти, регламенти и препоръки на българското законодателство и Световна</w:t>
      </w:r>
      <w:r>
        <w:rPr>
          <w:rFonts w:ascii="Calibri" w:hAnsi="Calibri" w:cs="Calibri"/>
        </w:rPr>
        <w:t>та здравна организация,</w:t>
      </w:r>
      <w:r w:rsidRPr="00BA49F0">
        <w:rPr>
          <w:rFonts w:ascii="Calibri" w:hAnsi="Calibri" w:cs="Calibri"/>
          <w:color w:val="000000"/>
        </w:rPr>
        <w:t xml:space="preserve"> справочници с данни, необходими за курсовата работа, както и по</w:t>
      </w:r>
      <w:r>
        <w:rPr>
          <w:rFonts w:ascii="Calibri" w:hAnsi="Calibri" w:cs="Calibri"/>
          <w:color w:val="000000"/>
        </w:rPr>
        <w:t>мощни материали за самостоятелна</w:t>
      </w:r>
      <w:r w:rsidRPr="00BA49F0">
        <w:rPr>
          <w:rFonts w:ascii="Calibri" w:hAnsi="Calibri" w:cs="Calibri"/>
          <w:color w:val="000000"/>
        </w:rPr>
        <w:t xml:space="preserve"> подготовка по дисциплината) са достъпни за студентите, като се осигуряват от преподавателите. </w:t>
      </w:r>
    </w:p>
    <w:p w:rsidR="0030625E" w:rsidRPr="0030625E" w:rsidRDefault="0030625E" w:rsidP="0030625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625E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Методи и критерии на оценяване</w:t>
      </w:r>
    </w:p>
    <w:p w:rsidR="0030625E" w:rsidRPr="00332546" w:rsidRDefault="0030625E" w:rsidP="0030625E">
      <w:pPr>
        <w:spacing w:line="276" w:lineRule="auto"/>
        <w:ind w:firstLine="720"/>
        <w:jc w:val="both"/>
        <w:rPr>
          <w:rFonts w:ascii="Calibri" w:hAnsi="Calibri" w:cs="Calibri"/>
          <w:color w:val="000000"/>
        </w:rPr>
      </w:pPr>
      <w:r w:rsidRPr="00332546">
        <w:rPr>
          <w:rFonts w:ascii="Calibri" w:hAnsi="Calibri" w:cs="Calibri"/>
          <w:color w:val="000000"/>
        </w:rPr>
        <w:t xml:space="preserve">Дисциплината приключва с </w:t>
      </w:r>
      <w:r>
        <w:rPr>
          <w:rFonts w:ascii="Calibri" w:hAnsi="Calibri" w:cs="Calibri"/>
          <w:color w:val="000000"/>
        </w:rPr>
        <w:t>текуща оценка.</w:t>
      </w:r>
      <w:r w:rsidRPr="00332546">
        <w:rPr>
          <w:rFonts w:ascii="Calibri" w:hAnsi="Calibri" w:cs="Calibri"/>
          <w:color w:val="000000"/>
        </w:rPr>
        <w:t xml:space="preserve"> </w:t>
      </w:r>
    </w:p>
    <w:p w:rsidR="0030625E" w:rsidRPr="00A91BE1" w:rsidRDefault="0030625E" w:rsidP="0030625E">
      <w:pPr>
        <w:spacing w:line="276" w:lineRule="auto"/>
        <w:ind w:firstLine="709"/>
        <w:jc w:val="both"/>
        <w:rPr>
          <w:rFonts w:ascii="Calibri" w:hAnsi="Calibri" w:cs="Calibri"/>
          <w:color w:val="000000"/>
        </w:rPr>
      </w:pPr>
      <w:r w:rsidRPr="00332546">
        <w:rPr>
          <w:rFonts w:ascii="Calibri" w:hAnsi="Calibri" w:cs="Calibri"/>
          <w:color w:val="000000"/>
        </w:rPr>
        <w:t xml:space="preserve">Крайната оценка по дисциплината се формира от </w:t>
      </w:r>
      <w:r>
        <w:rPr>
          <w:rFonts w:ascii="Calibri" w:hAnsi="Calibri" w:cs="Calibri"/>
          <w:color w:val="000000"/>
        </w:rPr>
        <w:t xml:space="preserve">2 </w:t>
      </w:r>
      <w:r w:rsidRPr="00332546">
        <w:rPr>
          <w:rFonts w:ascii="Calibri" w:hAnsi="Calibri" w:cs="Calibri"/>
          <w:color w:val="000000"/>
        </w:rPr>
        <w:t xml:space="preserve">компонента: резултати от </w:t>
      </w:r>
      <w:r>
        <w:rPr>
          <w:rFonts w:ascii="Calibri" w:hAnsi="Calibri" w:cs="Calibri"/>
          <w:color w:val="000000"/>
        </w:rPr>
        <w:t>текущия контрол</w:t>
      </w:r>
      <w:r w:rsidRPr="00BA49F0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върху лабораторната работа на студентите</w:t>
      </w:r>
      <w:r>
        <w:rPr>
          <w:rFonts w:ascii="Calibri" w:hAnsi="Calibri" w:cs="Calibri"/>
          <w:color w:val="000000"/>
        </w:rPr>
        <w:t xml:space="preserve"> и резултати от защитата на </w:t>
      </w:r>
      <w:r w:rsidRPr="00A91BE1">
        <w:rPr>
          <w:rFonts w:ascii="Calibri" w:hAnsi="Calibri" w:cs="Calibri"/>
          <w:color w:val="000000"/>
        </w:rPr>
        <w:t xml:space="preserve">самостоятелно разработената курсова работа. </w:t>
      </w:r>
    </w:p>
    <w:p w:rsidR="0030625E" w:rsidRPr="00A91BE1" w:rsidRDefault="0030625E" w:rsidP="0030625E">
      <w:pPr>
        <w:spacing w:line="276" w:lineRule="auto"/>
        <w:ind w:firstLine="720"/>
        <w:jc w:val="both"/>
        <w:rPr>
          <w:rFonts w:ascii="Calibri" w:hAnsi="Calibri" w:cs="Calibri"/>
          <w:b/>
          <w:color w:val="000000"/>
        </w:rPr>
      </w:pPr>
      <w:r w:rsidRPr="00A91BE1">
        <w:rPr>
          <w:rFonts w:ascii="Calibri" w:hAnsi="Calibri" w:cs="Calibri"/>
          <w:color w:val="000000"/>
        </w:rPr>
        <w:t>Оценката се изчислява по следната формула:</w:t>
      </w:r>
    </w:p>
    <w:p w:rsidR="0030625E" w:rsidRPr="00332546" w:rsidRDefault="0030625E" w:rsidP="0030625E">
      <w:pPr>
        <w:spacing w:line="276" w:lineRule="auto"/>
        <w:jc w:val="both"/>
        <w:rPr>
          <w:rFonts w:ascii="Calibri" w:hAnsi="Calibri" w:cs="Calibri"/>
          <w:b/>
          <w:color w:val="000000"/>
        </w:rPr>
      </w:pPr>
      <w:r w:rsidRPr="00A91BE1">
        <w:rPr>
          <w:rFonts w:ascii="Calibri" w:hAnsi="Calibri" w:cs="Calibri"/>
          <w:b/>
          <w:color w:val="000000"/>
        </w:rPr>
        <w:t>50%</w:t>
      </w:r>
      <w:r w:rsidRPr="00A91BE1">
        <w:rPr>
          <w:rFonts w:ascii="Calibri" w:hAnsi="Calibri" w:cs="Calibri"/>
          <w:color w:val="000000"/>
        </w:rPr>
        <w:t xml:space="preserve"> </w:t>
      </w:r>
      <w:r w:rsidRPr="00A91BE1">
        <w:rPr>
          <w:rFonts w:ascii="Calibri" w:hAnsi="Calibri" w:cs="Calibri"/>
          <w:b/>
          <w:color w:val="000000"/>
        </w:rPr>
        <w:t>от оценката от курсовата работа + 50% от оценката</w:t>
      </w:r>
      <w:r>
        <w:rPr>
          <w:rFonts w:ascii="Calibri" w:hAnsi="Calibri" w:cs="Calibri"/>
          <w:b/>
          <w:color w:val="000000"/>
        </w:rPr>
        <w:t xml:space="preserve"> от текущия контрол</w:t>
      </w:r>
      <w:r w:rsidRPr="00332546">
        <w:rPr>
          <w:rFonts w:ascii="Calibri" w:hAnsi="Calibri" w:cs="Calibri"/>
          <w:b/>
          <w:color w:val="000000"/>
        </w:rPr>
        <w:t>.</w:t>
      </w:r>
    </w:p>
    <w:p w:rsidR="0030625E" w:rsidRPr="00332546" w:rsidRDefault="0030625E" w:rsidP="0030625E">
      <w:pPr>
        <w:spacing w:line="276" w:lineRule="auto"/>
        <w:jc w:val="both"/>
        <w:rPr>
          <w:rFonts w:ascii="Calibri" w:hAnsi="Calibri" w:cs="Calibri"/>
          <w:color w:val="000000"/>
        </w:rPr>
      </w:pPr>
      <w:r w:rsidRPr="00332546">
        <w:rPr>
          <w:rFonts w:ascii="Calibri" w:hAnsi="Calibri" w:cs="Calibri"/>
          <w:color w:val="000000"/>
        </w:rPr>
        <w:lastRenderedPageBreak/>
        <w:tab/>
        <w:t xml:space="preserve">Студентите имат право да </w:t>
      </w:r>
      <w:r>
        <w:rPr>
          <w:rFonts w:ascii="Calibri" w:hAnsi="Calibri" w:cs="Calibri"/>
          <w:color w:val="000000"/>
        </w:rPr>
        <w:t xml:space="preserve">се </w:t>
      </w:r>
      <w:r w:rsidRPr="00332546">
        <w:rPr>
          <w:rFonts w:ascii="Calibri" w:hAnsi="Calibri" w:cs="Calibri"/>
          <w:color w:val="000000"/>
        </w:rPr>
        <w:t>запознаят с мотивите за поставената оценка.</w:t>
      </w:r>
    </w:p>
    <w:p w:rsidR="0030625E" w:rsidRDefault="0030625E" w:rsidP="0030625E">
      <w:pPr>
        <w:spacing w:line="276" w:lineRule="auto"/>
        <w:ind w:firstLine="720"/>
        <w:jc w:val="both"/>
        <w:rPr>
          <w:rFonts w:ascii="Calibri" w:hAnsi="Calibri" w:cs="Calibri"/>
          <w:color w:val="000000"/>
        </w:rPr>
      </w:pPr>
      <w:r w:rsidRPr="00332546">
        <w:rPr>
          <w:rFonts w:ascii="Calibri" w:hAnsi="Calibri" w:cs="Calibri"/>
          <w:color w:val="000000"/>
        </w:rPr>
        <w:t xml:space="preserve">Всички писмени работи се съхраняват в продължение на 1 година от датата на </w:t>
      </w:r>
      <w:r>
        <w:rPr>
          <w:rFonts w:ascii="Calibri" w:hAnsi="Calibri" w:cs="Calibri"/>
          <w:color w:val="000000"/>
        </w:rPr>
        <w:t>оформяне на крайната оценка</w:t>
      </w:r>
      <w:r w:rsidRPr="00332546">
        <w:rPr>
          <w:rFonts w:ascii="Calibri" w:hAnsi="Calibri" w:cs="Calibri"/>
          <w:color w:val="000000"/>
        </w:rPr>
        <w:t>.</w:t>
      </w:r>
    </w:p>
    <w:p w:rsidR="0030625E" w:rsidRDefault="0030625E" w:rsidP="0030625E">
      <w:pPr>
        <w:spacing w:line="276" w:lineRule="auto"/>
        <w:ind w:firstLine="720"/>
        <w:jc w:val="both"/>
        <w:rPr>
          <w:rFonts w:ascii="Calibri" w:hAnsi="Calibri" w:cs="Calibri"/>
          <w:color w:val="000000"/>
        </w:rPr>
      </w:pPr>
    </w:p>
    <w:p w:rsidR="0030625E" w:rsidRPr="0030625E" w:rsidRDefault="0030625E" w:rsidP="0030625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625E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Език на преподаване</w:t>
      </w:r>
    </w:p>
    <w:p w:rsidR="0030625E" w:rsidRPr="00332546" w:rsidRDefault="0030625E" w:rsidP="0030625E">
      <w:pPr>
        <w:spacing w:after="120"/>
        <w:ind w:firstLine="539"/>
        <w:rPr>
          <w:rFonts w:ascii="Calibri" w:hAnsi="Calibri" w:cs="Calibri"/>
          <w:color w:val="000000"/>
        </w:rPr>
      </w:pPr>
      <w:r w:rsidRPr="00332546">
        <w:rPr>
          <w:rFonts w:ascii="Calibri" w:hAnsi="Calibri" w:cs="Calibri"/>
          <w:color w:val="000000"/>
        </w:rPr>
        <w:t xml:space="preserve">Български </w:t>
      </w:r>
    </w:p>
    <w:p w:rsidR="0030625E" w:rsidRPr="0030625E" w:rsidRDefault="0030625E" w:rsidP="0030625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625E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Изготвил описанието</w:t>
      </w:r>
    </w:p>
    <w:p w:rsidR="0030625E" w:rsidRDefault="0030625E" w:rsidP="0030625E">
      <w:pPr>
        <w:ind w:firstLine="39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Проф</w:t>
      </w:r>
      <w:r w:rsidRPr="00332546">
        <w:rPr>
          <w:rFonts w:ascii="Calibri" w:hAnsi="Calibri" w:cs="Calibri"/>
          <w:color w:val="000000"/>
        </w:rPr>
        <w:t xml:space="preserve">. д-р </w:t>
      </w:r>
      <w:r>
        <w:rPr>
          <w:rFonts w:ascii="Calibri" w:hAnsi="Calibri" w:cs="Calibri"/>
          <w:color w:val="000000"/>
        </w:rPr>
        <w:t xml:space="preserve">Гинка Антова </w:t>
      </w:r>
      <w:r w:rsidRPr="00332546">
        <w:rPr>
          <w:rFonts w:ascii="Calibri" w:hAnsi="Calibri" w:cs="Calibri"/>
          <w:color w:val="000000"/>
        </w:rPr>
        <w:t>......................</w:t>
      </w:r>
      <w:r>
        <w:rPr>
          <w:rFonts w:ascii="Calibri" w:hAnsi="Calibri" w:cs="Calibri"/>
          <w:color w:val="000000"/>
        </w:rPr>
        <w:t>.................</w:t>
      </w:r>
    </w:p>
    <w:p w:rsidR="0030625E" w:rsidRPr="001B220B" w:rsidRDefault="0030625E" w:rsidP="0030625E">
      <w:pPr>
        <w:ind w:firstLine="39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Гл. ас. д-р Жана Петкова ......................................</w:t>
      </w:r>
    </w:p>
    <w:p w:rsidR="0030625E" w:rsidRPr="00332546" w:rsidRDefault="0030625E" w:rsidP="0030625E">
      <w:pPr>
        <w:spacing w:before="60"/>
        <w:ind w:firstLine="3960"/>
        <w:jc w:val="both"/>
        <w:rPr>
          <w:rFonts w:ascii="Calibri" w:hAnsi="Calibri" w:cs="Calibri"/>
          <w:color w:val="000000"/>
        </w:rPr>
      </w:pPr>
    </w:p>
    <w:p w:rsidR="009E1A09" w:rsidRDefault="009E1A09"/>
    <w:sectPr w:rsidR="009E1A09" w:rsidSect="005563B9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5BE" w:rsidRDefault="002832FE">
      <w:r>
        <w:separator/>
      </w:r>
    </w:p>
  </w:endnote>
  <w:endnote w:type="continuationSeparator" w:id="0">
    <w:p w:rsidR="008825BE" w:rsidRDefault="0028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178" w:rsidRDefault="002832FE" w:rsidP="002221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2178" w:rsidRDefault="00DC46B2" w:rsidP="002221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178" w:rsidRDefault="002832FE" w:rsidP="002221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46B2">
      <w:rPr>
        <w:rStyle w:val="PageNumber"/>
        <w:noProof/>
      </w:rPr>
      <w:t>6</w:t>
    </w:r>
    <w:r>
      <w:rPr>
        <w:rStyle w:val="PageNumber"/>
      </w:rPr>
      <w:fldChar w:fldCharType="end"/>
    </w:r>
  </w:p>
  <w:p w:rsidR="00222178" w:rsidRDefault="00DC46B2" w:rsidP="002221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5BE" w:rsidRDefault="002832FE">
      <w:r>
        <w:separator/>
      </w:r>
    </w:p>
  </w:footnote>
  <w:footnote w:type="continuationSeparator" w:id="0">
    <w:p w:rsidR="008825BE" w:rsidRDefault="00283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5558DB"/>
    <w:multiLevelType w:val="hybridMultilevel"/>
    <w:tmpl w:val="9A565C90"/>
    <w:lvl w:ilvl="0" w:tplc="FC1C7AD4">
      <w:numFmt w:val="bullet"/>
      <w:lvlText w:val=""/>
      <w:lvlJc w:val="left"/>
      <w:pPr>
        <w:tabs>
          <w:tab w:val="num" w:pos="861"/>
        </w:tabs>
        <w:ind w:left="861" w:hanging="435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880545"/>
    <w:multiLevelType w:val="multilevel"/>
    <w:tmpl w:val="BE2403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ED"/>
    <w:rsid w:val="00155F01"/>
    <w:rsid w:val="002832FE"/>
    <w:rsid w:val="0030625E"/>
    <w:rsid w:val="003E4EED"/>
    <w:rsid w:val="004917B8"/>
    <w:rsid w:val="004954DF"/>
    <w:rsid w:val="008825BE"/>
    <w:rsid w:val="009E1A09"/>
    <w:rsid w:val="00A62501"/>
    <w:rsid w:val="00A91BE1"/>
    <w:rsid w:val="00B512C0"/>
    <w:rsid w:val="00DC46B2"/>
    <w:rsid w:val="00D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C555E-A6D8-47AC-8F5A-9FA8A133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062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30625E"/>
    <w:rPr>
      <w:color w:val="0000FF"/>
      <w:u w:val="single"/>
    </w:rPr>
  </w:style>
  <w:style w:type="character" w:customStyle="1" w:styleId="gl">
    <w:name w:val="gl"/>
    <w:basedOn w:val="DefaultParagraphFont"/>
    <w:rsid w:val="0030625E"/>
  </w:style>
  <w:style w:type="paragraph" w:styleId="Footer">
    <w:name w:val="footer"/>
    <w:basedOn w:val="Normal"/>
    <w:link w:val="FooterChar"/>
    <w:rsid w:val="003062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0625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306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search?hl=en&amp;client=firefox-a&amp;rls=org.mozilla:en-GB:official&amp;channel=np&amp;biw=1236&amp;bih=531&amp;tbm=bks&amp;q=inauthor:%22John+M.+DeMan%22&amp;sa=X&amp;ei=vui7T9f5Esig4gTz6MGuCQ&amp;ved=0CFkQ9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1304</Words>
  <Characters>7434</Characters>
  <Application>Microsoft Office Word</Application>
  <DocSecurity>0</DocSecurity>
  <Lines>61</Lines>
  <Paragraphs>17</Paragraphs>
  <ScaleCrop>false</ScaleCrop>
  <Company/>
  <LinksUpToDate>false</LinksUpToDate>
  <CharactersWithSpaces>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 Petkova</dc:creator>
  <cp:keywords/>
  <dc:description/>
  <cp:lastModifiedBy>Zhana Petkova</cp:lastModifiedBy>
  <cp:revision>13</cp:revision>
  <dcterms:created xsi:type="dcterms:W3CDTF">2020-08-17T12:07:00Z</dcterms:created>
  <dcterms:modified xsi:type="dcterms:W3CDTF">2021-02-24T14:50:00Z</dcterms:modified>
</cp:coreProperties>
</file>