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FC" w:rsidRPr="00B34BAE" w:rsidRDefault="00CE7BFC" w:rsidP="00CE7BFC">
      <w:pPr>
        <w:pStyle w:val="Bodytext20"/>
        <w:shd w:val="clear" w:color="auto" w:fill="auto"/>
        <w:tabs>
          <w:tab w:val="left" w:pos="375"/>
        </w:tabs>
        <w:spacing w:before="120" w:line="240" w:lineRule="auto"/>
        <w:jc w:val="center"/>
        <w:rPr>
          <w:b/>
          <w:sz w:val="28"/>
          <w:szCs w:val="28"/>
        </w:rPr>
      </w:pPr>
      <w:bookmarkStart w:id="0" w:name="bookmark0"/>
      <w:r w:rsidRPr="00B34BAE">
        <w:rPr>
          <w:b/>
          <w:bCs/>
          <w:sz w:val="28"/>
          <w:szCs w:val="28"/>
        </w:rPr>
        <w:t>ПЛОВДИВСКИ УНИВЕРСИТЕТ «ПАИСИЙ ХИЛЕНДАРСКИ»</w:t>
      </w:r>
    </w:p>
    <w:p w:rsidR="00305A4A" w:rsidRPr="00B34BAE" w:rsidRDefault="005B28EC" w:rsidP="005A13B6">
      <w:pPr>
        <w:pStyle w:val="Bodytext20"/>
        <w:shd w:val="clear" w:color="auto" w:fill="auto"/>
        <w:tabs>
          <w:tab w:val="left" w:pos="375"/>
        </w:tabs>
        <w:spacing w:before="120" w:line="240" w:lineRule="auto"/>
        <w:jc w:val="center"/>
        <w:rPr>
          <w:b/>
          <w:sz w:val="28"/>
          <w:szCs w:val="28"/>
          <w:lang w:val="en-US"/>
        </w:rPr>
      </w:pPr>
      <w:r w:rsidRPr="00B34BAE">
        <w:rPr>
          <w:b/>
          <w:sz w:val="28"/>
          <w:szCs w:val="28"/>
        </w:rPr>
        <w:t>У</w:t>
      </w:r>
      <w:r w:rsidR="00305A4A" w:rsidRPr="00B34BAE">
        <w:rPr>
          <w:b/>
          <w:sz w:val="28"/>
          <w:szCs w:val="28"/>
        </w:rPr>
        <w:t>чебен курс</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Факултет</w:t>
      </w:r>
      <w:bookmarkEnd w:id="0"/>
    </w:p>
    <w:p w:rsidR="005A13B6" w:rsidRPr="00B34BAE" w:rsidRDefault="0000358B" w:rsidP="005A13B6">
      <w:pPr>
        <w:pStyle w:val="Bodytext20"/>
        <w:shd w:val="clear" w:color="auto" w:fill="auto"/>
        <w:tabs>
          <w:tab w:val="left" w:pos="375"/>
        </w:tabs>
        <w:spacing w:before="120" w:line="240" w:lineRule="auto"/>
        <w:ind w:left="567"/>
        <w:rPr>
          <w:sz w:val="24"/>
          <w:szCs w:val="24"/>
        </w:rPr>
      </w:pPr>
      <w:bookmarkStart w:id="1" w:name="bookmark1"/>
      <w:r>
        <w:rPr>
          <w:sz w:val="24"/>
          <w:szCs w:val="24"/>
        </w:rPr>
        <w:t>ХИМИЧЕСКИ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Катедра</w:t>
      </w:r>
      <w:bookmarkEnd w:id="1"/>
    </w:p>
    <w:p w:rsidR="005A13B6" w:rsidRPr="00B34BAE" w:rsidRDefault="001E587A" w:rsidP="005A13B6">
      <w:pPr>
        <w:pStyle w:val="Bodytext20"/>
        <w:shd w:val="clear" w:color="auto" w:fill="auto"/>
        <w:tabs>
          <w:tab w:val="left" w:pos="375"/>
        </w:tabs>
        <w:spacing w:before="120" w:line="240" w:lineRule="auto"/>
        <w:ind w:left="567"/>
        <w:rPr>
          <w:sz w:val="24"/>
          <w:szCs w:val="24"/>
        </w:rPr>
      </w:pPr>
      <w:bookmarkStart w:id="2" w:name="bookmark2"/>
      <w:r w:rsidRPr="001E587A">
        <w:rPr>
          <w:sz w:val="24"/>
          <w:szCs w:val="24"/>
        </w:rPr>
        <w:t>Аналитична химия и компютърна химия</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lang w:val="en-US"/>
        </w:rPr>
      </w:pPr>
      <w:r w:rsidRPr="00B34BAE">
        <w:rPr>
          <w:b/>
          <w:sz w:val="24"/>
          <w:szCs w:val="24"/>
        </w:rPr>
        <w:t xml:space="preserve">Професионално направление </w:t>
      </w:r>
      <w:bookmarkEnd w:id="2"/>
      <w:r w:rsidRPr="00B34BAE">
        <w:rPr>
          <w:b/>
          <w:sz w:val="24"/>
          <w:szCs w:val="24"/>
          <w:lang w:val="en-US"/>
        </w:rPr>
        <w:t>(</w:t>
      </w:r>
      <w:r w:rsidRPr="00B34BAE">
        <w:rPr>
          <w:b/>
          <w:sz w:val="24"/>
          <w:szCs w:val="24"/>
        </w:rPr>
        <w:t>на курса</w:t>
      </w:r>
      <w:r w:rsidRPr="00B34BAE">
        <w:rPr>
          <w:b/>
          <w:sz w:val="24"/>
          <w:szCs w:val="24"/>
          <w:lang w:val="en-US"/>
        </w:rPr>
        <w:t>)</w:t>
      </w:r>
    </w:p>
    <w:p w:rsidR="005A13B6" w:rsidRPr="0000358B" w:rsidRDefault="0000358B" w:rsidP="00423273">
      <w:pPr>
        <w:ind w:firstLine="720"/>
        <w:rPr>
          <w:sz w:val="24"/>
          <w:szCs w:val="24"/>
        </w:rPr>
      </w:pPr>
      <w:bookmarkStart w:id="3" w:name="bookmark3"/>
      <w:r w:rsidRPr="0000358B">
        <w:rPr>
          <w:sz w:val="24"/>
          <w:szCs w:val="24"/>
        </w:rPr>
        <w:t>1.3. Педагогика на обучението по …</w:t>
      </w:r>
      <w:bookmarkStart w:id="4" w:name="_GoBack"/>
      <w:bookmarkEnd w:id="4"/>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Специалност</w:t>
      </w:r>
      <w:bookmarkEnd w:id="3"/>
    </w:p>
    <w:p w:rsidR="005A13B6" w:rsidRPr="00B34BAE" w:rsidRDefault="0000358B" w:rsidP="005A13B6">
      <w:pPr>
        <w:pStyle w:val="Bodytext20"/>
        <w:shd w:val="clear" w:color="auto" w:fill="auto"/>
        <w:tabs>
          <w:tab w:val="left" w:pos="375"/>
        </w:tabs>
        <w:spacing w:before="120" w:line="240" w:lineRule="auto"/>
        <w:ind w:left="567"/>
        <w:rPr>
          <w:sz w:val="24"/>
          <w:szCs w:val="24"/>
        </w:rPr>
      </w:pPr>
      <w:bookmarkStart w:id="5" w:name="bookmark4"/>
      <w:r>
        <w:rPr>
          <w:sz w:val="24"/>
          <w:szCs w:val="24"/>
        </w:rPr>
        <w:t xml:space="preserve">БИОЛОГИЯ И ХИМИЯ </w:t>
      </w:r>
      <w:r w:rsidR="001E587A" w:rsidRPr="001E587A">
        <w:rPr>
          <w:sz w:val="24"/>
          <w:szCs w:val="24"/>
        </w:rPr>
        <w:t>(редовно обучение)</w:t>
      </w:r>
    </w:p>
    <w:p w:rsidR="005A13B6" w:rsidRPr="00B34BAE" w:rsidRDefault="005A13B6" w:rsidP="005A13B6">
      <w:pPr>
        <w:jc w:val="center"/>
        <w:rPr>
          <w:b/>
          <w:sz w:val="24"/>
          <w:szCs w:val="24"/>
        </w:rPr>
      </w:pPr>
      <w:bookmarkStart w:id="6" w:name="bookmark5"/>
      <w:bookmarkEnd w:id="5"/>
    </w:p>
    <w:p w:rsidR="005A13B6" w:rsidRPr="00B34BAE" w:rsidRDefault="005A13B6" w:rsidP="005A13B6">
      <w:pPr>
        <w:jc w:val="center"/>
        <w:rPr>
          <w:b/>
          <w:sz w:val="24"/>
          <w:szCs w:val="24"/>
        </w:rPr>
      </w:pPr>
      <w:r w:rsidRPr="00B34BAE">
        <w:rPr>
          <w:b/>
          <w:sz w:val="24"/>
          <w:szCs w:val="24"/>
        </w:rPr>
        <w:t>ОПИСАНИЕ</w:t>
      </w:r>
      <w:bookmarkEnd w:id="6"/>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sz w:val="24"/>
          <w:szCs w:val="24"/>
        </w:rPr>
      </w:pPr>
      <w:r w:rsidRPr="00B34BAE">
        <w:rPr>
          <w:b/>
          <w:sz w:val="24"/>
          <w:szCs w:val="24"/>
        </w:rPr>
        <w:t>Наименование на курса</w:t>
      </w:r>
    </w:p>
    <w:p w:rsidR="005A13B6" w:rsidRPr="00B34BAE" w:rsidRDefault="0000358B" w:rsidP="0039799E">
      <w:pPr>
        <w:pStyle w:val="Bodytext20"/>
        <w:shd w:val="clear" w:color="auto" w:fill="auto"/>
        <w:tabs>
          <w:tab w:val="left" w:pos="351"/>
        </w:tabs>
        <w:spacing w:before="120" w:line="240" w:lineRule="auto"/>
        <w:ind w:firstLine="567"/>
        <w:rPr>
          <w:sz w:val="24"/>
          <w:szCs w:val="24"/>
        </w:rPr>
      </w:pPr>
      <w:r>
        <w:rPr>
          <w:sz w:val="24"/>
          <w:szCs w:val="24"/>
        </w:rPr>
        <w:t>Ин</w:t>
      </w:r>
      <w:r w:rsidR="001E587A" w:rsidRPr="001E587A">
        <w:rPr>
          <w:sz w:val="24"/>
          <w:szCs w:val="24"/>
        </w:rPr>
        <w:t xml:space="preserve">струментални методи </w:t>
      </w:r>
      <w:r>
        <w:rPr>
          <w:sz w:val="24"/>
          <w:szCs w:val="24"/>
        </w:rPr>
        <w:t>в химията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Код на курса</w:t>
      </w:r>
    </w:p>
    <w:p w:rsidR="005A13B6" w:rsidRPr="00B34BAE" w:rsidRDefault="005A13B6" w:rsidP="005A13B6">
      <w:pPr>
        <w:pStyle w:val="Bodytext20"/>
        <w:shd w:val="clear" w:color="auto" w:fill="auto"/>
        <w:tabs>
          <w:tab w:val="left" w:pos="375"/>
        </w:tabs>
        <w:spacing w:before="120" w:line="240" w:lineRule="auto"/>
        <w:ind w:left="567"/>
        <w:rPr>
          <w:sz w:val="24"/>
          <w:szCs w:val="24"/>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Тип на курса</w:t>
      </w:r>
    </w:p>
    <w:p w:rsidR="005A13B6" w:rsidRPr="00B34BAE" w:rsidRDefault="001E587A" w:rsidP="005A13B6">
      <w:pPr>
        <w:pStyle w:val="Bodytext20"/>
        <w:shd w:val="clear" w:color="auto" w:fill="auto"/>
        <w:tabs>
          <w:tab w:val="left" w:pos="370"/>
        </w:tabs>
        <w:spacing w:before="120" w:line="240" w:lineRule="auto"/>
        <w:ind w:firstLine="567"/>
        <w:rPr>
          <w:sz w:val="24"/>
          <w:szCs w:val="24"/>
        </w:rPr>
      </w:pPr>
      <w:r w:rsidRPr="001E587A">
        <w:rPr>
          <w:sz w:val="24"/>
          <w:szCs w:val="24"/>
        </w:rPr>
        <w:t>Задължителен</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Равнище на курса (ОКС)</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Бакалавър</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b/>
          <w:sz w:val="24"/>
          <w:szCs w:val="24"/>
        </w:rPr>
      </w:pPr>
      <w:r w:rsidRPr="00B34BAE">
        <w:rPr>
          <w:b/>
          <w:sz w:val="24"/>
          <w:szCs w:val="24"/>
        </w:rPr>
        <w:t>Година на обучение</w:t>
      </w:r>
    </w:p>
    <w:p w:rsidR="005A13B6" w:rsidRPr="00B34BAE" w:rsidRDefault="0000358B" w:rsidP="005A13B6">
      <w:pPr>
        <w:pStyle w:val="Bodytext20"/>
        <w:shd w:val="clear" w:color="auto" w:fill="auto"/>
        <w:tabs>
          <w:tab w:val="left" w:pos="375"/>
        </w:tabs>
        <w:spacing w:before="120" w:line="240" w:lineRule="auto"/>
        <w:ind w:left="567"/>
        <w:rPr>
          <w:sz w:val="24"/>
          <w:szCs w:val="24"/>
        </w:rPr>
      </w:pPr>
      <w:r>
        <w:rPr>
          <w:sz w:val="24"/>
          <w:szCs w:val="24"/>
        </w:rPr>
        <w:t>трета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80"/>
        </w:tabs>
        <w:spacing w:before="120" w:line="240" w:lineRule="auto"/>
        <w:ind w:left="23"/>
        <w:rPr>
          <w:sz w:val="24"/>
          <w:szCs w:val="24"/>
        </w:rPr>
      </w:pPr>
      <w:r w:rsidRPr="00B34BAE">
        <w:rPr>
          <w:b/>
          <w:sz w:val="24"/>
          <w:szCs w:val="24"/>
        </w:rPr>
        <w:t>Семестър</w:t>
      </w:r>
    </w:p>
    <w:p w:rsidR="005A13B6" w:rsidRPr="00AC43F2" w:rsidRDefault="00AE46DE" w:rsidP="005A13B6">
      <w:pPr>
        <w:pStyle w:val="Bodytext20"/>
        <w:shd w:val="clear" w:color="auto" w:fill="auto"/>
        <w:tabs>
          <w:tab w:val="left" w:pos="380"/>
        </w:tabs>
        <w:spacing w:before="120" w:line="240" w:lineRule="auto"/>
        <w:ind w:firstLine="567"/>
        <w:rPr>
          <w:sz w:val="24"/>
          <w:szCs w:val="24"/>
          <w:lang w:val="en-US"/>
        </w:rPr>
      </w:pPr>
      <w:r>
        <w:rPr>
          <w:sz w:val="24"/>
          <w:szCs w:val="24"/>
          <w:lang w:val="en-US"/>
        </w:rPr>
        <w:t>V</w:t>
      </w:r>
      <w:r w:rsidR="00AC43F2">
        <w:rPr>
          <w:sz w:val="24"/>
          <w:szCs w:val="24"/>
          <w:lang w:val="en-US"/>
        </w:rPr>
        <w:t>I</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sz w:val="24"/>
          <w:szCs w:val="24"/>
        </w:rPr>
      </w:pPr>
      <w:r w:rsidRPr="00B34BAE">
        <w:rPr>
          <w:b/>
          <w:sz w:val="24"/>
          <w:szCs w:val="24"/>
        </w:rPr>
        <w:t>Брой ECTS кредити</w:t>
      </w:r>
    </w:p>
    <w:p w:rsidR="005A13B6" w:rsidRPr="00252CF7" w:rsidRDefault="00AE46DE" w:rsidP="005A13B6">
      <w:pPr>
        <w:pStyle w:val="Bodytext20"/>
        <w:shd w:val="clear" w:color="auto" w:fill="auto"/>
        <w:tabs>
          <w:tab w:val="left" w:pos="370"/>
        </w:tabs>
        <w:spacing w:before="120" w:line="240" w:lineRule="auto"/>
        <w:ind w:firstLine="567"/>
        <w:rPr>
          <w:sz w:val="24"/>
          <w:szCs w:val="24"/>
          <w:lang w:val="en-US"/>
        </w:rPr>
      </w:pPr>
      <w:r>
        <w:rPr>
          <w:sz w:val="24"/>
          <w:szCs w:val="24"/>
        </w:rPr>
        <w:t>5</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sz w:val="24"/>
          <w:szCs w:val="24"/>
        </w:rPr>
      </w:pPr>
      <w:r w:rsidRPr="00B34BAE">
        <w:rPr>
          <w:b/>
          <w:sz w:val="24"/>
          <w:szCs w:val="24"/>
        </w:rPr>
        <w:t>Име на лектора</w:t>
      </w:r>
    </w:p>
    <w:p w:rsidR="005A13B6" w:rsidRPr="001E587A" w:rsidRDefault="001E587A" w:rsidP="001E587A">
      <w:pPr>
        <w:pStyle w:val="Bodytext20"/>
        <w:shd w:val="clear" w:color="auto" w:fill="auto"/>
        <w:tabs>
          <w:tab w:val="left" w:pos="366"/>
        </w:tabs>
        <w:spacing w:before="120" w:line="240" w:lineRule="auto"/>
        <w:ind w:firstLine="567"/>
        <w:jc w:val="right"/>
        <w:rPr>
          <w:sz w:val="24"/>
          <w:szCs w:val="24"/>
        </w:rPr>
      </w:pPr>
      <w:r>
        <w:rPr>
          <w:sz w:val="24"/>
          <w:szCs w:val="24"/>
        </w:rPr>
        <w:t xml:space="preserve">доц. д-р </w:t>
      </w:r>
      <w:r w:rsidR="0022285E">
        <w:rPr>
          <w:sz w:val="24"/>
          <w:szCs w:val="24"/>
        </w:rPr>
        <w:t>Веселин Кметов</w:t>
      </w:r>
    </w:p>
    <w:p w:rsidR="005A13B6" w:rsidRPr="00B34BAE" w:rsidRDefault="005A13B6" w:rsidP="0074364B">
      <w:pPr>
        <w:pStyle w:val="Bodytext20"/>
        <w:keepNext/>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Учебни резултати за курса</w:t>
      </w:r>
      <w:r w:rsidRPr="00B34BAE">
        <w:rPr>
          <w:sz w:val="24"/>
          <w:szCs w:val="24"/>
        </w:rPr>
        <w:t xml:space="preserve"> </w:t>
      </w:r>
      <w:r w:rsidRPr="00B34BAE">
        <w:rPr>
          <w:b/>
          <w:sz w:val="24"/>
          <w:szCs w:val="24"/>
        </w:rPr>
        <w:t>– усвоени знания, умения, компетенции (цели)</w:t>
      </w:r>
    </w:p>
    <w:p w:rsidR="009F17A1" w:rsidRPr="00134BFA" w:rsidRDefault="009F17A1" w:rsidP="009F17A1">
      <w:pPr>
        <w:rPr>
          <w:rFonts w:eastAsia="Times New Roman" w:cs="Arial"/>
          <w:color w:val="000000"/>
          <w:sz w:val="24"/>
        </w:rPr>
      </w:pPr>
      <w:r w:rsidRPr="00134BFA">
        <w:rPr>
          <w:rFonts w:eastAsia="Times New Roman" w:cs="Arial"/>
          <w:color w:val="000000"/>
          <w:sz w:val="24"/>
        </w:rPr>
        <w:t>Успешно завършилите обучението по тази дисциплина:</w:t>
      </w:r>
    </w:p>
    <w:p w:rsidR="009F17A1" w:rsidRPr="00134BFA" w:rsidRDefault="009F17A1" w:rsidP="009F17A1">
      <w:pPr>
        <w:spacing w:after="60"/>
        <w:ind w:firstLine="708"/>
        <w:rPr>
          <w:rFonts w:cs="Arial"/>
          <w:b/>
          <w:bCs/>
          <w:sz w:val="24"/>
          <w:szCs w:val="24"/>
        </w:rPr>
      </w:pPr>
      <w:r>
        <w:rPr>
          <w:rFonts w:cs="Arial"/>
          <w:b/>
          <w:bCs/>
          <w:sz w:val="24"/>
          <w:szCs w:val="24"/>
        </w:rPr>
        <w:t>1</w:t>
      </w:r>
      <w:r w:rsidRPr="00134BFA">
        <w:rPr>
          <w:rFonts w:cs="Arial"/>
          <w:b/>
          <w:bCs/>
          <w:sz w:val="24"/>
          <w:szCs w:val="24"/>
        </w:rPr>
        <w:t xml:space="preserve">. </w:t>
      </w:r>
      <w:r w:rsidRPr="00134BFA">
        <w:rPr>
          <w:rFonts w:cs="Arial"/>
          <w:b/>
          <w:bCs/>
          <w:i/>
          <w:iCs/>
          <w:sz w:val="24"/>
          <w:szCs w:val="24"/>
        </w:rPr>
        <w:t>Ще знаят</w:t>
      </w:r>
      <w:r>
        <w:rPr>
          <w:rFonts w:cs="Arial"/>
          <w:b/>
          <w:bCs/>
          <w:i/>
          <w:iCs/>
          <w:sz w:val="24"/>
          <w:szCs w:val="24"/>
        </w:rPr>
        <w:t xml:space="preserve"> за всеки от изучените инструментални методи</w:t>
      </w:r>
      <w:r w:rsidRPr="00134BFA">
        <w:rPr>
          <w:rFonts w:cs="Arial"/>
          <w:b/>
          <w:bCs/>
          <w:sz w:val="24"/>
          <w:szCs w:val="24"/>
        </w:rPr>
        <w:t>:</w:t>
      </w:r>
    </w:p>
    <w:p w:rsidR="009F17A1" w:rsidRPr="009F17A1" w:rsidRDefault="009F17A1" w:rsidP="009F17A1">
      <w:pPr>
        <w:pStyle w:val="ListParagraph"/>
        <w:numPr>
          <w:ilvl w:val="0"/>
          <w:numId w:val="23"/>
        </w:numPr>
        <w:autoSpaceDE w:val="0"/>
        <w:autoSpaceDN w:val="0"/>
        <w:rPr>
          <w:rFonts w:cs="Arial"/>
          <w:sz w:val="24"/>
          <w:szCs w:val="24"/>
        </w:rPr>
      </w:pPr>
      <w:r w:rsidRPr="009F17A1">
        <w:rPr>
          <w:rFonts w:cs="Arial"/>
          <w:sz w:val="24"/>
          <w:szCs w:val="24"/>
        </w:rPr>
        <w:t xml:space="preserve">Механизмите за получаване и вида на спектрално (аналитично) активната форма. </w:t>
      </w:r>
    </w:p>
    <w:p w:rsidR="009F17A1" w:rsidRPr="009F17A1" w:rsidRDefault="009F17A1" w:rsidP="009F17A1">
      <w:pPr>
        <w:pStyle w:val="ListParagraph"/>
        <w:numPr>
          <w:ilvl w:val="0"/>
          <w:numId w:val="23"/>
        </w:numPr>
        <w:autoSpaceDE w:val="0"/>
        <w:autoSpaceDN w:val="0"/>
        <w:rPr>
          <w:rFonts w:cs="Arial"/>
          <w:sz w:val="24"/>
          <w:szCs w:val="24"/>
        </w:rPr>
      </w:pPr>
      <w:r w:rsidRPr="009F17A1">
        <w:rPr>
          <w:rFonts w:cs="Arial"/>
          <w:sz w:val="24"/>
          <w:szCs w:val="24"/>
        </w:rPr>
        <w:t>На какво се основава качествената характеристика на сигнала за идентифициране на даден аналит (качествен анализ)</w:t>
      </w:r>
    </w:p>
    <w:p w:rsidR="009F17A1" w:rsidRPr="009F17A1" w:rsidRDefault="009F17A1" w:rsidP="009F17A1">
      <w:pPr>
        <w:pStyle w:val="ListParagraph"/>
        <w:numPr>
          <w:ilvl w:val="0"/>
          <w:numId w:val="23"/>
        </w:numPr>
        <w:autoSpaceDE w:val="0"/>
        <w:autoSpaceDN w:val="0"/>
        <w:rPr>
          <w:rFonts w:cs="Arial"/>
          <w:sz w:val="24"/>
          <w:szCs w:val="24"/>
        </w:rPr>
      </w:pPr>
      <w:r w:rsidRPr="009F17A1">
        <w:rPr>
          <w:rFonts w:cs="Arial"/>
          <w:sz w:val="24"/>
          <w:szCs w:val="24"/>
        </w:rPr>
        <w:t xml:space="preserve">Каква е и как се измерва количествената характеристика на сигнала за определяне на концентрацията (абсолютното количество на аналита) в анализираната проба. </w:t>
      </w:r>
    </w:p>
    <w:p w:rsidR="009F17A1" w:rsidRPr="009F17A1" w:rsidRDefault="009F17A1" w:rsidP="009F17A1">
      <w:pPr>
        <w:pStyle w:val="ListParagraph"/>
        <w:numPr>
          <w:ilvl w:val="0"/>
          <w:numId w:val="23"/>
        </w:numPr>
        <w:autoSpaceDE w:val="0"/>
        <w:autoSpaceDN w:val="0"/>
        <w:rPr>
          <w:rFonts w:cs="Arial"/>
          <w:sz w:val="24"/>
          <w:szCs w:val="24"/>
        </w:rPr>
      </w:pPr>
      <w:r w:rsidRPr="009F17A1">
        <w:rPr>
          <w:rFonts w:cs="Arial"/>
          <w:sz w:val="24"/>
          <w:szCs w:val="24"/>
        </w:rPr>
        <w:t xml:space="preserve">Практически алгоритми за построяване на калибровки и оценка на приложимостта им. </w:t>
      </w:r>
    </w:p>
    <w:p w:rsidR="009F17A1" w:rsidRPr="009F17A1" w:rsidRDefault="009F17A1" w:rsidP="009F17A1">
      <w:pPr>
        <w:pStyle w:val="ListParagraph"/>
        <w:numPr>
          <w:ilvl w:val="0"/>
          <w:numId w:val="23"/>
        </w:numPr>
        <w:autoSpaceDE w:val="0"/>
        <w:autoSpaceDN w:val="0"/>
        <w:spacing w:after="60"/>
        <w:rPr>
          <w:rFonts w:cs="Arial"/>
          <w:b/>
          <w:bCs/>
          <w:sz w:val="24"/>
          <w:szCs w:val="24"/>
        </w:rPr>
      </w:pPr>
      <w:r w:rsidRPr="009F17A1">
        <w:rPr>
          <w:rFonts w:cs="Arial"/>
          <w:sz w:val="24"/>
          <w:szCs w:val="24"/>
        </w:rPr>
        <w:lastRenderedPageBreak/>
        <w:t xml:space="preserve">Какви задачи изучените методи решават в областта на химията, мониторинга на замърсяването на екологичната среда и връзката им с учебното съдържание, което се преподава в средния курс. </w:t>
      </w:r>
    </w:p>
    <w:p w:rsidR="009F17A1" w:rsidRPr="009F17A1" w:rsidRDefault="009F17A1" w:rsidP="009F17A1">
      <w:pPr>
        <w:autoSpaceDE w:val="0"/>
        <w:autoSpaceDN w:val="0"/>
        <w:spacing w:after="60"/>
        <w:ind w:firstLine="708"/>
        <w:rPr>
          <w:rFonts w:cs="Arial"/>
          <w:b/>
          <w:bCs/>
          <w:sz w:val="24"/>
          <w:szCs w:val="24"/>
        </w:rPr>
      </w:pPr>
      <w:r w:rsidRPr="009F17A1">
        <w:rPr>
          <w:rFonts w:cs="Arial"/>
          <w:b/>
          <w:bCs/>
          <w:sz w:val="24"/>
          <w:szCs w:val="24"/>
        </w:rPr>
        <w:t xml:space="preserve">2. </w:t>
      </w:r>
      <w:r w:rsidRPr="009F17A1">
        <w:rPr>
          <w:rFonts w:cs="Arial"/>
          <w:b/>
          <w:bCs/>
          <w:i/>
          <w:iCs/>
          <w:sz w:val="24"/>
          <w:szCs w:val="24"/>
        </w:rPr>
        <w:t>Ще могат</w:t>
      </w:r>
      <w:r w:rsidRPr="009F17A1">
        <w:rPr>
          <w:rFonts w:cs="Arial"/>
          <w:b/>
          <w:bCs/>
          <w:sz w:val="24"/>
          <w:szCs w:val="24"/>
        </w:rPr>
        <w:t>:</w:t>
      </w:r>
    </w:p>
    <w:p w:rsidR="009F17A1" w:rsidRPr="009F17A1" w:rsidRDefault="009F17A1" w:rsidP="009F17A1">
      <w:pPr>
        <w:pStyle w:val="ListParagraph"/>
        <w:numPr>
          <w:ilvl w:val="0"/>
          <w:numId w:val="23"/>
        </w:numPr>
        <w:rPr>
          <w:rFonts w:cs="Arial"/>
          <w:sz w:val="24"/>
          <w:szCs w:val="24"/>
        </w:rPr>
      </w:pPr>
      <w:r w:rsidRPr="009F17A1">
        <w:rPr>
          <w:rFonts w:cs="Arial"/>
          <w:sz w:val="24"/>
          <w:szCs w:val="24"/>
        </w:rPr>
        <w:t xml:space="preserve">Да разпознават аналитичните инструменти и да познават основните им функции. </w:t>
      </w:r>
    </w:p>
    <w:p w:rsidR="009F17A1" w:rsidRPr="009F17A1" w:rsidRDefault="009F17A1" w:rsidP="009F17A1">
      <w:pPr>
        <w:pStyle w:val="ListParagraph"/>
        <w:numPr>
          <w:ilvl w:val="0"/>
          <w:numId w:val="23"/>
        </w:numPr>
        <w:rPr>
          <w:rFonts w:cs="Arial"/>
          <w:sz w:val="24"/>
          <w:szCs w:val="24"/>
        </w:rPr>
      </w:pPr>
      <w:r w:rsidRPr="009F17A1">
        <w:rPr>
          <w:rFonts w:cs="Arial"/>
          <w:sz w:val="24"/>
          <w:szCs w:val="24"/>
        </w:rPr>
        <w:t>Да оценяват измерените сигнали и изчислените резултати, като представят с нужната метрологична компетентност данните от проведените анализи.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Начин на преподаване</w:t>
      </w:r>
    </w:p>
    <w:tbl>
      <w:tblPr>
        <w:tblW w:w="0" w:type="auto"/>
        <w:tblInd w:w="108" w:type="dxa"/>
        <w:tblLayout w:type="fixed"/>
        <w:tblLook w:val="04A0" w:firstRow="1" w:lastRow="0" w:firstColumn="1" w:lastColumn="0" w:noHBand="0" w:noVBand="1"/>
      </w:tblPr>
      <w:tblGrid>
        <w:gridCol w:w="5522"/>
        <w:gridCol w:w="4198"/>
      </w:tblGrid>
      <w:tr w:rsidR="001E587A" w:rsidRPr="001E587A" w:rsidTr="00FC6A6F">
        <w:trPr>
          <w:trHeight w:val="315"/>
        </w:trPr>
        <w:tc>
          <w:tcPr>
            <w:tcW w:w="5522" w:type="dxa"/>
            <w:shd w:val="clear" w:color="auto" w:fill="auto"/>
            <w:noWrap/>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 xml:space="preserve">Аудиторно: </w:t>
            </w:r>
            <w:r w:rsidR="00AE46DE">
              <w:rPr>
                <w:rFonts w:eastAsia="Times New Roman"/>
                <w:b/>
                <w:color w:val="000000"/>
                <w:sz w:val="22"/>
                <w:lang w:val="en-US"/>
              </w:rPr>
              <w:t>45</w:t>
            </w:r>
            <w:r w:rsidRPr="001E587A">
              <w:rPr>
                <w:rFonts w:eastAsia="Times New Roman"/>
                <w:b/>
                <w:color w:val="000000"/>
                <w:sz w:val="22"/>
              </w:rPr>
              <w:t xml:space="preserve"> ч.</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Лекции (</w:t>
            </w:r>
            <w:r w:rsidR="00C34AC0">
              <w:rPr>
                <w:rFonts w:eastAsia="Times New Roman"/>
                <w:color w:val="000000"/>
                <w:sz w:val="22"/>
              </w:rPr>
              <w:t>30</w:t>
            </w:r>
            <w:r w:rsidRPr="001E587A">
              <w:rPr>
                <w:rFonts w:eastAsia="Times New Roman"/>
                <w:color w:val="000000"/>
                <w:sz w:val="22"/>
              </w:rPr>
              <w:t xml:space="preserve"> часа), </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Лабораторни упражнения (</w:t>
            </w:r>
            <w:r w:rsidR="00AE46DE">
              <w:rPr>
                <w:rFonts w:eastAsia="Times New Roman"/>
                <w:color w:val="000000"/>
                <w:sz w:val="22"/>
                <w:lang w:val="en-US"/>
              </w:rPr>
              <w:t>15</w:t>
            </w:r>
            <w:r w:rsidRPr="001E587A">
              <w:rPr>
                <w:rFonts w:eastAsia="Times New Roman"/>
                <w:color w:val="000000"/>
                <w:sz w:val="22"/>
              </w:rPr>
              <w:t xml:space="preserve"> часа)</w:t>
            </w:r>
          </w:p>
          <w:p w:rsidR="001E587A" w:rsidRPr="001E587A" w:rsidRDefault="001E587A" w:rsidP="00DB488D">
            <w:pPr>
              <w:rPr>
                <w:rFonts w:eastAsia="Times New Roman"/>
                <w:color w:val="000000"/>
                <w:sz w:val="22"/>
              </w:rPr>
            </w:pPr>
          </w:p>
        </w:tc>
        <w:tc>
          <w:tcPr>
            <w:tcW w:w="4198" w:type="dxa"/>
            <w:shd w:val="clear" w:color="auto" w:fill="auto"/>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 xml:space="preserve">Извънаудиторно:  </w:t>
            </w:r>
            <w:r w:rsidR="00263DA8">
              <w:rPr>
                <w:rFonts w:eastAsia="Times New Roman"/>
                <w:b/>
                <w:color w:val="000000"/>
                <w:sz w:val="22"/>
              </w:rPr>
              <w:t>1</w:t>
            </w:r>
            <w:r w:rsidR="00AE46DE">
              <w:rPr>
                <w:rFonts w:eastAsia="Times New Roman"/>
                <w:b/>
                <w:color w:val="000000"/>
                <w:sz w:val="22"/>
                <w:lang w:val="en-US"/>
              </w:rPr>
              <w:t>05</w:t>
            </w:r>
            <w:r w:rsidR="009F17A1">
              <w:rPr>
                <w:rFonts w:eastAsia="Times New Roman"/>
                <w:b/>
                <w:color w:val="000000"/>
                <w:sz w:val="22"/>
                <w:lang w:val="en-US"/>
              </w:rPr>
              <w:t xml:space="preserve"> </w:t>
            </w:r>
            <w:r w:rsidRPr="001E587A">
              <w:rPr>
                <w:rFonts w:eastAsia="Times New Roman"/>
                <w:b/>
                <w:color w:val="000000"/>
                <w:sz w:val="22"/>
              </w:rPr>
              <w:t>ч</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Самостоятелна подготовка</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Консултации</w:t>
            </w:r>
          </w:p>
        </w:tc>
      </w:tr>
    </w:tbl>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Предварителни изисквания (знания и умения от предходно обучение) и изи</w:t>
      </w:r>
      <w:r w:rsidR="007D5C5C" w:rsidRPr="00B34BAE">
        <w:rPr>
          <w:b/>
          <w:sz w:val="24"/>
          <w:szCs w:val="24"/>
        </w:rPr>
        <w:t>ск</w:t>
      </w:r>
      <w:r w:rsidRPr="00B34BAE">
        <w:rPr>
          <w:b/>
          <w:sz w:val="24"/>
          <w:szCs w:val="24"/>
        </w:rPr>
        <w:t>вания за други (едновременни) курсове</w:t>
      </w:r>
    </w:p>
    <w:p w:rsidR="009F17A1" w:rsidRPr="00134BFA" w:rsidRDefault="009F17A1" w:rsidP="009F17A1">
      <w:pPr>
        <w:spacing w:after="120"/>
        <w:jc w:val="both"/>
        <w:rPr>
          <w:rFonts w:cs="Arial"/>
          <w:sz w:val="24"/>
        </w:rPr>
      </w:pPr>
      <w:r>
        <w:rPr>
          <w:rFonts w:cs="Arial"/>
          <w:sz w:val="24"/>
        </w:rPr>
        <w:t xml:space="preserve">Изисква се </w:t>
      </w:r>
      <w:r w:rsidRPr="00134BFA">
        <w:rPr>
          <w:rFonts w:cs="Arial"/>
          <w:sz w:val="24"/>
        </w:rPr>
        <w:t xml:space="preserve">студентите да са изучавали курсовете по: </w:t>
      </w:r>
      <w:r>
        <w:rPr>
          <w:rFonts w:cs="Arial"/>
          <w:b/>
          <w:i/>
          <w:sz w:val="24"/>
        </w:rPr>
        <w:t xml:space="preserve">Обща и неорганична химия І и ІІ част; </w:t>
      </w:r>
      <w:r w:rsidRPr="00134BFA">
        <w:rPr>
          <w:rFonts w:cs="Arial"/>
          <w:b/>
          <w:i/>
          <w:sz w:val="24"/>
        </w:rPr>
        <w:t>Аналитична химия</w:t>
      </w:r>
      <w:r>
        <w:rPr>
          <w:rFonts w:cs="Arial"/>
          <w:b/>
          <w:i/>
          <w:sz w:val="24"/>
        </w:rPr>
        <w:t xml:space="preserve">; Органична химия  </w:t>
      </w:r>
    </w:p>
    <w:p w:rsidR="009F17A1" w:rsidRPr="00134BFA" w:rsidRDefault="009F17A1" w:rsidP="009F17A1">
      <w:pPr>
        <w:ind w:left="360"/>
        <w:rPr>
          <w:rFonts w:cs="Arial"/>
          <w:sz w:val="24"/>
          <w:szCs w:val="24"/>
        </w:rPr>
      </w:pPr>
      <w:r w:rsidRPr="00134BFA">
        <w:rPr>
          <w:rFonts w:cs="Arial"/>
          <w:sz w:val="24"/>
          <w:szCs w:val="24"/>
        </w:rPr>
        <w:t>Студентите трябва да имат познания по следните теми:</w:t>
      </w:r>
    </w:p>
    <w:p w:rsidR="009F17A1" w:rsidRPr="009F17A1" w:rsidRDefault="009F17A1" w:rsidP="009F17A1">
      <w:pPr>
        <w:pStyle w:val="ListParagraph"/>
        <w:numPr>
          <w:ilvl w:val="0"/>
          <w:numId w:val="24"/>
        </w:numPr>
        <w:rPr>
          <w:rFonts w:cs="Arial"/>
          <w:sz w:val="24"/>
          <w:szCs w:val="24"/>
        </w:rPr>
      </w:pPr>
      <w:r w:rsidRPr="009F17A1">
        <w:rPr>
          <w:rFonts w:cs="Arial"/>
          <w:sz w:val="24"/>
          <w:szCs w:val="24"/>
        </w:rPr>
        <w:t xml:space="preserve">Да познават основните начини за изразяване на концентрацията в разтвори и смеси, процедури на разтваряне, разреждане и изчисления на фактори на разреждане. </w:t>
      </w:r>
    </w:p>
    <w:p w:rsidR="009F17A1" w:rsidRPr="009F17A1" w:rsidRDefault="009F17A1" w:rsidP="009F17A1">
      <w:pPr>
        <w:pStyle w:val="ListParagraph"/>
        <w:numPr>
          <w:ilvl w:val="0"/>
          <w:numId w:val="24"/>
        </w:numPr>
        <w:autoSpaceDE w:val="0"/>
        <w:autoSpaceDN w:val="0"/>
        <w:rPr>
          <w:rFonts w:cs="Arial"/>
          <w:sz w:val="24"/>
          <w:szCs w:val="24"/>
        </w:rPr>
      </w:pPr>
      <w:r w:rsidRPr="009F17A1">
        <w:rPr>
          <w:rFonts w:cs="Arial"/>
          <w:sz w:val="24"/>
          <w:szCs w:val="24"/>
        </w:rPr>
        <w:t xml:space="preserve">Да са усвоили общоприетите термини и базови постановки на класическата (мокра ) аналитична химия. </w:t>
      </w:r>
    </w:p>
    <w:p w:rsidR="009F17A1" w:rsidRPr="009F17A1" w:rsidRDefault="009F17A1" w:rsidP="009F17A1">
      <w:pPr>
        <w:pStyle w:val="ListParagraph"/>
        <w:numPr>
          <w:ilvl w:val="0"/>
          <w:numId w:val="24"/>
        </w:numPr>
        <w:autoSpaceDE w:val="0"/>
        <w:autoSpaceDN w:val="0"/>
        <w:rPr>
          <w:rFonts w:cs="Arial"/>
          <w:sz w:val="24"/>
          <w:szCs w:val="24"/>
        </w:rPr>
      </w:pPr>
      <w:r w:rsidRPr="009F17A1">
        <w:rPr>
          <w:rFonts w:cs="Arial"/>
          <w:sz w:val="24"/>
          <w:szCs w:val="24"/>
        </w:rPr>
        <w:t xml:space="preserve">Да са натрупали умения за работа в аналитична лаборатория. Коректно боравене с мерителни съдове, аналитични везни, пипети, референтни материали, киселини и др. реагенти.   </w:t>
      </w:r>
    </w:p>
    <w:p w:rsidR="009F17A1" w:rsidRPr="009F17A1" w:rsidRDefault="009F17A1" w:rsidP="009F17A1">
      <w:pPr>
        <w:pStyle w:val="ListParagraph"/>
        <w:numPr>
          <w:ilvl w:val="0"/>
          <w:numId w:val="24"/>
        </w:numPr>
        <w:autoSpaceDE w:val="0"/>
        <w:autoSpaceDN w:val="0"/>
        <w:rPr>
          <w:rFonts w:cs="Arial"/>
          <w:sz w:val="24"/>
          <w:szCs w:val="24"/>
        </w:rPr>
      </w:pPr>
      <w:r w:rsidRPr="009F17A1">
        <w:rPr>
          <w:rFonts w:cs="Arial"/>
          <w:sz w:val="24"/>
          <w:szCs w:val="24"/>
        </w:rPr>
        <w:t>Да познават строежа на атома, електронни орбитали в атоми.</w:t>
      </w:r>
    </w:p>
    <w:p w:rsidR="009F17A1" w:rsidRPr="009F17A1" w:rsidRDefault="009F17A1" w:rsidP="009F17A1">
      <w:pPr>
        <w:pStyle w:val="ListParagraph"/>
        <w:numPr>
          <w:ilvl w:val="0"/>
          <w:numId w:val="24"/>
        </w:numPr>
        <w:autoSpaceDE w:val="0"/>
        <w:autoSpaceDN w:val="0"/>
        <w:rPr>
          <w:rFonts w:cs="Arial"/>
          <w:sz w:val="24"/>
          <w:szCs w:val="24"/>
        </w:rPr>
      </w:pPr>
      <w:r w:rsidRPr="009F17A1">
        <w:rPr>
          <w:rFonts w:cs="Arial"/>
          <w:sz w:val="24"/>
          <w:szCs w:val="24"/>
        </w:rPr>
        <w:t>Да познават основните класове органични съединения и техния молекулен строеж.</w:t>
      </w:r>
    </w:p>
    <w:p w:rsidR="005A13B6" w:rsidRPr="005643AA"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5643AA">
        <w:rPr>
          <w:b/>
          <w:sz w:val="24"/>
          <w:szCs w:val="24"/>
        </w:rPr>
        <w:t>Препоръчани избираеми програмни компоненти</w:t>
      </w:r>
    </w:p>
    <w:p w:rsidR="004F6E6F" w:rsidRPr="00B34BAE" w:rsidRDefault="00CA7C76" w:rsidP="00636BF4">
      <w:pPr>
        <w:pStyle w:val="Default"/>
        <w:jc w:val="both"/>
      </w:pPr>
      <w:r w:rsidRPr="00CA7C76">
        <w:t>Съвременни хроматографски методи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B34BAE">
        <w:rPr>
          <w:b/>
          <w:sz w:val="24"/>
          <w:szCs w:val="24"/>
        </w:rPr>
        <w:t>Съдържание на курса</w:t>
      </w:r>
    </w:p>
    <w:p w:rsidR="005A13B6" w:rsidRPr="00B34BAE" w:rsidRDefault="00B268FC" w:rsidP="00B268FC">
      <w:pPr>
        <w:pStyle w:val="Bodytext20"/>
        <w:shd w:val="clear" w:color="auto" w:fill="auto"/>
        <w:tabs>
          <w:tab w:val="left" w:pos="370"/>
        </w:tabs>
        <w:spacing w:before="120" w:line="240" w:lineRule="auto"/>
        <w:rPr>
          <w:b/>
          <w:sz w:val="24"/>
          <w:szCs w:val="24"/>
        </w:rPr>
      </w:pPr>
      <w:r w:rsidRPr="00B34BAE">
        <w:rPr>
          <w:b/>
          <w:sz w:val="24"/>
          <w:szCs w:val="24"/>
        </w:rPr>
        <w:t>13 А</w:t>
      </w:r>
      <w:r w:rsidR="00CE4339" w:rsidRPr="00B34BAE">
        <w:rPr>
          <w:b/>
          <w:sz w:val="24"/>
          <w:szCs w:val="24"/>
        </w:rPr>
        <w:t>.</w:t>
      </w:r>
      <w:r w:rsidRPr="00B34BAE">
        <w:rPr>
          <w:b/>
          <w:sz w:val="24"/>
          <w:szCs w:val="24"/>
        </w:rPr>
        <w:t xml:space="preserve"> </w:t>
      </w:r>
      <w:r w:rsidR="00546E4F" w:rsidRPr="00B34BAE">
        <w:rPr>
          <w:b/>
          <w:sz w:val="24"/>
          <w:szCs w:val="24"/>
        </w:rPr>
        <w:t>Общо описание (</w:t>
      </w:r>
      <w:r w:rsidRPr="00B34BAE">
        <w:rPr>
          <w:b/>
          <w:sz w:val="24"/>
          <w:szCs w:val="24"/>
        </w:rPr>
        <w:t>анотация</w:t>
      </w:r>
      <w:r w:rsidR="00546E4F" w:rsidRPr="00B34BAE">
        <w:rPr>
          <w:b/>
          <w:sz w:val="24"/>
          <w:szCs w:val="24"/>
        </w:rPr>
        <w:t>)</w:t>
      </w:r>
    </w:p>
    <w:p w:rsidR="008F1468" w:rsidRPr="008F1468" w:rsidRDefault="008F1468" w:rsidP="008F1468">
      <w:pPr>
        <w:pStyle w:val="Bodytext20"/>
        <w:tabs>
          <w:tab w:val="left" w:pos="361"/>
        </w:tabs>
        <w:spacing w:before="120"/>
        <w:ind w:left="23"/>
        <w:rPr>
          <w:rFonts w:eastAsia="Calibri"/>
          <w:sz w:val="24"/>
          <w:szCs w:val="24"/>
        </w:rPr>
      </w:pPr>
      <w:r w:rsidRPr="008F1468">
        <w:rPr>
          <w:rFonts w:eastAsia="Calibri"/>
          <w:sz w:val="24"/>
          <w:szCs w:val="24"/>
        </w:rPr>
        <w:t xml:space="preserve">За постигане на съвременно ниво в подготовката на учители по биология и химия и опазване на околната среда е необходимо те да са запознати със модерните  инструментални методи на изследване и анализ в химичната практика. Курсът по инструментални методи в химията (ИМХ) е съобразен с образователната програма за химици педагози и надгражда обучението по Аналитична химия. Студентите изучават общите концепции на инструменталните измервания и тяхната метрологичната база, като и връзката им с учебните програми по химия в средното образование. Без да се навлиза в дълбочина, студентите се запознават с </w:t>
      </w:r>
      <w:r w:rsidR="002E454A">
        <w:rPr>
          <w:rFonts w:eastAsia="Calibri"/>
          <w:sz w:val="24"/>
          <w:szCs w:val="24"/>
        </w:rPr>
        <w:t xml:space="preserve">основните </w:t>
      </w:r>
      <w:r w:rsidRPr="008F1468">
        <w:rPr>
          <w:rFonts w:eastAsia="Calibri"/>
          <w:sz w:val="24"/>
          <w:szCs w:val="24"/>
        </w:rPr>
        <w:t>теоретични</w:t>
      </w:r>
      <w:r w:rsidR="002E454A">
        <w:rPr>
          <w:rFonts w:eastAsia="Calibri"/>
          <w:sz w:val="24"/>
          <w:szCs w:val="24"/>
        </w:rPr>
        <w:t xml:space="preserve"> постановки </w:t>
      </w:r>
      <w:r w:rsidRPr="008F1468">
        <w:rPr>
          <w:rFonts w:eastAsia="Calibri"/>
          <w:sz w:val="24"/>
          <w:szCs w:val="24"/>
        </w:rPr>
        <w:t xml:space="preserve">и приложения на методите на атомната спектроскопия, молекулната спектроскопия и хроматографски анализ. </w:t>
      </w:r>
    </w:p>
    <w:p w:rsidR="008F1468" w:rsidRPr="008F1468" w:rsidRDefault="008F1468" w:rsidP="008F1468">
      <w:pPr>
        <w:pStyle w:val="Bodytext20"/>
        <w:tabs>
          <w:tab w:val="left" w:pos="361"/>
        </w:tabs>
        <w:spacing w:before="120"/>
        <w:ind w:left="23"/>
        <w:rPr>
          <w:rFonts w:eastAsia="Calibri"/>
          <w:sz w:val="24"/>
          <w:szCs w:val="24"/>
        </w:rPr>
      </w:pPr>
      <w:r w:rsidRPr="008F1468">
        <w:rPr>
          <w:rFonts w:eastAsia="Calibri"/>
          <w:sz w:val="24"/>
          <w:szCs w:val="24"/>
        </w:rPr>
        <w:t>Целта на занятията по инструментални методи в химията е:</w:t>
      </w:r>
    </w:p>
    <w:p w:rsidR="008F1468" w:rsidRPr="008F1468" w:rsidRDefault="008F1468" w:rsidP="008F1468">
      <w:pPr>
        <w:pStyle w:val="Bodytext20"/>
        <w:tabs>
          <w:tab w:val="left" w:pos="361"/>
        </w:tabs>
        <w:spacing w:before="120"/>
        <w:ind w:left="23"/>
        <w:rPr>
          <w:rFonts w:eastAsia="Calibri"/>
          <w:sz w:val="24"/>
          <w:szCs w:val="24"/>
        </w:rPr>
      </w:pPr>
      <w:r w:rsidRPr="008F1468">
        <w:rPr>
          <w:rFonts w:eastAsia="Calibri"/>
          <w:sz w:val="24"/>
          <w:szCs w:val="24"/>
        </w:rPr>
        <w:tab/>
        <w:t>а) да се усвоят общата схема - провокация-отклик на взаимодействието на веществото с енергията, чрез която се реализира качествения и количествен инструментален анализ и се получава информация за състава и строежа на веществото.</w:t>
      </w:r>
    </w:p>
    <w:p w:rsidR="008F1468" w:rsidRPr="008F1468" w:rsidRDefault="008F1468" w:rsidP="008F1468">
      <w:pPr>
        <w:pStyle w:val="Bodytext20"/>
        <w:tabs>
          <w:tab w:val="left" w:pos="361"/>
        </w:tabs>
        <w:spacing w:before="120"/>
        <w:ind w:left="23"/>
        <w:rPr>
          <w:rFonts w:eastAsia="Calibri"/>
          <w:sz w:val="24"/>
          <w:szCs w:val="24"/>
        </w:rPr>
      </w:pPr>
      <w:r w:rsidRPr="008F1468">
        <w:rPr>
          <w:rFonts w:eastAsia="Calibri"/>
          <w:sz w:val="24"/>
          <w:szCs w:val="24"/>
        </w:rPr>
        <w:tab/>
        <w:t>б) да се познават основните физико-химични принципи, на базата на които са изградени съвременните инструментални методи като: атомна абсорбция и емисия, масспектрометрия, инфрачервена и раман спектроскопия, ядрено магнитен резонанс и хроматография.</w:t>
      </w:r>
    </w:p>
    <w:p w:rsidR="008F1468" w:rsidRDefault="008F1468" w:rsidP="008F1468">
      <w:pPr>
        <w:pStyle w:val="Bodytext20"/>
        <w:shd w:val="clear" w:color="auto" w:fill="auto"/>
        <w:tabs>
          <w:tab w:val="left" w:pos="361"/>
        </w:tabs>
        <w:spacing w:before="120" w:line="240" w:lineRule="auto"/>
        <w:ind w:left="23"/>
        <w:rPr>
          <w:rFonts w:eastAsia="Calibri"/>
          <w:sz w:val="24"/>
          <w:szCs w:val="24"/>
        </w:rPr>
      </w:pPr>
      <w:r w:rsidRPr="008F1468">
        <w:rPr>
          <w:rFonts w:eastAsia="Calibri"/>
          <w:sz w:val="24"/>
          <w:szCs w:val="24"/>
        </w:rPr>
        <w:tab/>
        <w:t>в) да придобият елементарни умения за използване на подходяща техника за пробоподготовка, настройка и работа  на съвременни инструментални прибори.</w:t>
      </w:r>
    </w:p>
    <w:p w:rsidR="008F1468" w:rsidRDefault="008F1468" w:rsidP="008F1468">
      <w:pPr>
        <w:pStyle w:val="Bodytext20"/>
        <w:shd w:val="clear" w:color="auto" w:fill="auto"/>
        <w:tabs>
          <w:tab w:val="left" w:pos="361"/>
        </w:tabs>
        <w:spacing w:before="120" w:line="240" w:lineRule="auto"/>
        <w:ind w:left="23"/>
        <w:rPr>
          <w:rFonts w:eastAsia="Calibri"/>
          <w:sz w:val="24"/>
          <w:szCs w:val="24"/>
        </w:rPr>
      </w:pPr>
    </w:p>
    <w:p w:rsidR="00B268FC" w:rsidRPr="00B34BAE" w:rsidRDefault="00B268FC" w:rsidP="008F1468">
      <w:pPr>
        <w:pStyle w:val="Bodytext20"/>
        <w:shd w:val="clear" w:color="auto" w:fill="auto"/>
        <w:tabs>
          <w:tab w:val="left" w:pos="361"/>
        </w:tabs>
        <w:spacing w:before="120" w:line="240" w:lineRule="auto"/>
        <w:ind w:left="23"/>
        <w:rPr>
          <w:b/>
          <w:sz w:val="24"/>
          <w:szCs w:val="24"/>
        </w:rPr>
      </w:pPr>
      <w:r w:rsidRPr="00B34BAE">
        <w:rPr>
          <w:b/>
          <w:sz w:val="24"/>
          <w:szCs w:val="24"/>
        </w:rPr>
        <w:t>13.Б. Тематично съдържание на учебната дисциплина</w:t>
      </w:r>
    </w:p>
    <w:p w:rsidR="00B268FC" w:rsidRPr="00B34BAE" w:rsidRDefault="00B268FC" w:rsidP="00B268FC">
      <w:pPr>
        <w:spacing w:before="120"/>
        <w:ind w:firstLine="616"/>
        <w:rPr>
          <w:rFonts w:eastAsia="Times New Roman"/>
          <w:b/>
          <w:sz w:val="24"/>
          <w:szCs w:val="24"/>
        </w:rPr>
      </w:pPr>
      <w:r w:rsidRPr="00B34BAE">
        <w:rPr>
          <w:rFonts w:eastAsia="Times New Roman"/>
          <w:b/>
          <w:sz w:val="24"/>
          <w:szCs w:val="24"/>
        </w:rPr>
        <w:t xml:space="preserve">а) лекции </w:t>
      </w:r>
      <w:r w:rsidR="00E500C4" w:rsidRPr="00B34BAE">
        <w:rPr>
          <w:rFonts w:eastAsia="Times New Roman"/>
          <w:b/>
          <w:sz w:val="24"/>
          <w:szCs w:val="24"/>
        </w:rPr>
        <w:t xml:space="preserve">– </w:t>
      </w:r>
      <w:r w:rsidR="0084623C" w:rsidRPr="00B34BAE">
        <w:rPr>
          <w:rFonts w:eastAsia="Times New Roman"/>
          <w:b/>
          <w:sz w:val="24"/>
          <w:szCs w:val="24"/>
        </w:rPr>
        <w:t>…</w:t>
      </w:r>
      <w:r w:rsidR="00062A3C">
        <w:rPr>
          <w:rFonts w:eastAsia="Times New Roman"/>
          <w:b/>
          <w:sz w:val="24"/>
          <w:szCs w:val="24"/>
        </w:rPr>
        <w:t xml:space="preserve">………………………………………………………………………. </w:t>
      </w:r>
      <w:r w:rsidR="0022285E">
        <w:rPr>
          <w:rFonts w:eastAsia="Times New Roman"/>
          <w:b/>
          <w:sz w:val="24"/>
          <w:szCs w:val="24"/>
        </w:rPr>
        <w:t>30</w:t>
      </w:r>
      <w:r w:rsidR="00E500C4" w:rsidRPr="00B34BAE">
        <w:rPr>
          <w:rFonts w:eastAsia="Times New Roman"/>
          <w:b/>
          <w:sz w:val="24"/>
          <w:szCs w:val="24"/>
        </w:rPr>
        <w:t xml:space="preserve"> часа</w:t>
      </w:r>
    </w:p>
    <w:p w:rsidR="004170E6" w:rsidRDefault="0084623C" w:rsidP="00D10176">
      <w:pPr>
        <w:ind w:left="1800" w:hanging="1800"/>
        <w:jc w:val="both"/>
        <w:rPr>
          <w:b/>
          <w:sz w:val="24"/>
          <w:szCs w:val="24"/>
        </w:rPr>
      </w:pPr>
      <w:r w:rsidRPr="00B34BAE">
        <w:rPr>
          <w:b/>
          <w:sz w:val="24"/>
          <w:szCs w:val="24"/>
        </w:rPr>
        <w:t>Лекция</w:t>
      </w:r>
      <w:r w:rsidR="00574017" w:rsidRPr="00B34BAE">
        <w:rPr>
          <w:b/>
          <w:sz w:val="24"/>
          <w:szCs w:val="24"/>
        </w:rPr>
        <w:t xml:space="preserve"> № 1 </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22285E">
        <w:rPr>
          <w:sz w:val="24"/>
          <w:szCs w:val="24"/>
        </w:rPr>
        <w:t>2</w:t>
      </w:r>
      <w:r w:rsidR="004170E6" w:rsidRPr="004170E6">
        <w:rPr>
          <w:sz w:val="24"/>
          <w:szCs w:val="24"/>
        </w:rPr>
        <w:t xml:space="preserve"> часа</w:t>
      </w:r>
    </w:p>
    <w:p w:rsidR="0075502B" w:rsidRDefault="004170E6" w:rsidP="00C34AC0">
      <w:pPr>
        <w:pStyle w:val="BodyTextIndent"/>
        <w:spacing w:after="0"/>
        <w:ind w:left="0"/>
        <w:jc w:val="both"/>
        <w:rPr>
          <w:sz w:val="24"/>
          <w:szCs w:val="24"/>
        </w:rPr>
      </w:pPr>
      <w:r w:rsidRPr="00B34BAE">
        <w:rPr>
          <w:sz w:val="24"/>
          <w:szCs w:val="24"/>
        </w:rPr>
        <w:t>Тема:</w:t>
      </w:r>
      <w:r>
        <w:rPr>
          <w:sz w:val="24"/>
          <w:szCs w:val="24"/>
        </w:rPr>
        <w:t xml:space="preserve"> </w:t>
      </w:r>
      <w:r w:rsidR="008F1468" w:rsidRPr="008F1468">
        <w:rPr>
          <w:sz w:val="24"/>
          <w:szCs w:val="24"/>
        </w:rPr>
        <w:t xml:space="preserve">Инструменталния анализ основан на взаимодействието вещество-енергия. Видове инструментални методи. Основи на спектроскопията. </w:t>
      </w:r>
    </w:p>
    <w:p w:rsidR="00C34AC0" w:rsidRDefault="00C34AC0" w:rsidP="00C34AC0">
      <w:pPr>
        <w:pStyle w:val="BodyTextIndent"/>
        <w:spacing w:after="0"/>
        <w:ind w:left="0"/>
        <w:jc w:val="both"/>
        <w:rPr>
          <w:caps/>
          <w:sz w:val="24"/>
          <w:szCs w:val="24"/>
        </w:rPr>
      </w:pPr>
      <w:r w:rsidRPr="00B34BAE">
        <w:rPr>
          <w:b/>
          <w:sz w:val="24"/>
          <w:szCs w:val="24"/>
        </w:rPr>
        <w:t xml:space="preserve">Лекция № </w:t>
      </w:r>
      <w:r>
        <w:rPr>
          <w:b/>
          <w:sz w:val="24"/>
          <w:szCs w:val="24"/>
        </w:rPr>
        <w:t>2-</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……...............2</w:t>
      </w:r>
      <w:r w:rsidRPr="004170E6">
        <w:rPr>
          <w:sz w:val="24"/>
          <w:szCs w:val="24"/>
        </w:rPr>
        <w:t xml:space="preserve"> часа</w:t>
      </w:r>
    </w:p>
    <w:p w:rsidR="00574017" w:rsidRPr="00B34BAE" w:rsidRDefault="00C34AC0" w:rsidP="004170E6">
      <w:pPr>
        <w:pStyle w:val="BodyTextIndent"/>
        <w:spacing w:after="0"/>
        <w:ind w:left="0"/>
        <w:jc w:val="both"/>
        <w:rPr>
          <w:b/>
          <w:sz w:val="24"/>
          <w:szCs w:val="24"/>
          <w:lang w:val="ru-RU"/>
        </w:rPr>
      </w:pPr>
      <w:r w:rsidRPr="00B34BAE">
        <w:rPr>
          <w:sz w:val="24"/>
          <w:szCs w:val="24"/>
        </w:rPr>
        <w:t>Тема:</w:t>
      </w:r>
      <w:r>
        <w:rPr>
          <w:sz w:val="24"/>
          <w:szCs w:val="24"/>
        </w:rPr>
        <w:t xml:space="preserve"> </w:t>
      </w:r>
      <w:r w:rsidR="004170E6" w:rsidRPr="004170E6">
        <w:rPr>
          <w:sz w:val="24"/>
          <w:szCs w:val="24"/>
        </w:rPr>
        <w:t xml:space="preserve"> </w:t>
      </w:r>
      <w:r w:rsidR="0075502B" w:rsidRPr="0075502B">
        <w:rPr>
          <w:sz w:val="24"/>
          <w:szCs w:val="24"/>
        </w:rPr>
        <w:t>Взаимодействие на ЕМЛ с веществото, връзка със спектралните методи. Спектрални величини и връзки помежду им. Качествен и количествен спектрален анализ.</w:t>
      </w:r>
    </w:p>
    <w:p w:rsidR="0084623C" w:rsidRDefault="00B34BAE" w:rsidP="00D10176">
      <w:pPr>
        <w:pStyle w:val="BodyTextIndent"/>
        <w:spacing w:after="0"/>
        <w:ind w:left="0"/>
        <w:jc w:val="both"/>
        <w:rPr>
          <w:caps/>
          <w:sz w:val="24"/>
          <w:szCs w:val="24"/>
        </w:rPr>
      </w:pPr>
      <w:r w:rsidRPr="00B34BAE">
        <w:rPr>
          <w:b/>
          <w:sz w:val="24"/>
          <w:szCs w:val="24"/>
        </w:rPr>
        <w:t xml:space="preserve">Лекция № </w:t>
      </w:r>
      <w:r w:rsidR="00C34AC0">
        <w:rPr>
          <w:b/>
          <w:sz w:val="24"/>
          <w:szCs w:val="24"/>
        </w:rPr>
        <w:t>3</w:t>
      </w:r>
      <w:r w:rsidR="00455C7B">
        <w:rPr>
          <w:b/>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22285E">
        <w:rPr>
          <w:sz w:val="24"/>
          <w:szCs w:val="24"/>
        </w:rPr>
        <w:t>2</w:t>
      </w:r>
      <w:r w:rsidR="004170E6" w:rsidRPr="004170E6">
        <w:rPr>
          <w:sz w:val="24"/>
          <w:szCs w:val="24"/>
        </w:rPr>
        <w:t xml:space="preserve"> часа</w:t>
      </w:r>
    </w:p>
    <w:p w:rsidR="00455C7B" w:rsidRPr="00B34BAE" w:rsidRDefault="005643AA" w:rsidP="004170E6">
      <w:pPr>
        <w:pStyle w:val="BodyTextIndent"/>
        <w:ind w:left="0"/>
        <w:jc w:val="both"/>
        <w:rPr>
          <w:sz w:val="24"/>
          <w:szCs w:val="24"/>
        </w:rPr>
      </w:pPr>
      <w:r w:rsidRPr="00B34BAE">
        <w:rPr>
          <w:sz w:val="24"/>
          <w:szCs w:val="24"/>
        </w:rPr>
        <w:t>Тема:</w:t>
      </w:r>
      <w:r w:rsidRPr="004170E6">
        <w:t xml:space="preserve"> </w:t>
      </w:r>
      <w:r w:rsidRPr="005643AA">
        <w:rPr>
          <w:sz w:val="24"/>
          <w:szCs w:val="24"/>
        </w:rPr>
        <w:t>Метрологични основи на аналитичната химия</w:t>
      </w:r>
      <w:r w:rsidR="002E0AAE">
        <w:rPr>
          <w:sz w:val="24"/>
          <w:szCs w:val="24"/>
        </w:rPr>
        <w:t>.</w:t>
      </w:r>
      <w:r w:rsidRPr="005643AA">
        <w:rPr>
          <w:sz w:val="24"/>
          <w:szCs w:val="24"/>
        </w:rPr>
        <w:t xml:space="preserve"> </w:t>
      </w:r>
      <w:r w:rsidR="00C34AC0" w:rsidRPr="00C34AC0">
        <w:rPr>
          <w:sz w:val="24"/>
          <w:szCs w:val="24"/>
        </w:rPr>
        <w:t>Осигуряване на метрологична проследимост. Организация на дейността на изпитвателните лаборатории - БДС EN ISO 17025:20</w:t>
      </w:r>
      <w:r w:rsidR="00C34AC0">
        <w:rPr>
          <w:sz w:val="24"/>
          <w:szCs w:val="24"/>
        </w:rPr>
        <w:t>18</w:t>
      </w:r>
      <w:r w:rsidR="00C34AC0" w:rsidRPr="00C34AC0">
        <w:rPr>
          <w:sz w:val="24"/>
          <w:szCs w:val="24"/>
        </w:rPr>
        <w:t>. Представяне на аналитични резултати. Средна стойност и стандартно отклонение. Неопределеност, точност и прецизност.</w:t>
      </w:r>
      <w:r w:rsidR="00C34AC0">
        <w:rPr>
          <w:sz w:val="24"/>
          <w:szCs w:val="24"/>
        </w:rPr>
        <w:t xml:space="preserve"> </w:t>
      </w:r>
      <w:r w:rsidRPr="005643AA">
        <w:rPr>
          <w:sz w:val="24"/>
          <w:szCs w:val="24"/>
        </w:rPr>
        <w:t>Сравняване на резултати от измерване.</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sidR="00C34AC0">
        <w:rPr>
          <w:b/>
          <w:sz w:val="24"/>
          <w:szCs w:val="24"/>
        </w:rPr>
        <w:t>4</w:t>
      </w:r>
      <w:r w:rsidR="00455C7B">
        <w:rPr>
          <w:b/>
          <w:sz w:val="24"/>
          <w:szCs w:val="24"/>
        </w:rPr>
        <w:t xml:space="preserve"> -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2285E">
        <w:rPr>
          <w:sz w:val="24"/>
          <w:szCs w:val="24"/>
        </w:rPr>
        <w:t>2</w:t>
      </w:r>
      <w:r w:rsidR="005643AA" w:rsidRPr="004170E6">
        <w:rPr>
          <w:sz w:val="24"/>
          <w:szCs w:val="24"/>
        </w:rPr>
        <w:t xml:space="preserve"> </w:t>
      </w:r>
      <w:r w:rsidR="00455C7B" w:rsidRPr="00455C7B">
        <w:rPr>
          <w:sz w:val="24"/>
          <w:szCs w:val="24"/>
        </w:rPr>
        <w:t>ч</w:t>
      </w:r>
      <w:r w:rsidRPr="00455C7B">
        <w:rPr>
          <w:sz w:val="24"/>
          <w:szCs w:val="24"/>
        </w:rPr>
        <w:t>аса</w:t>
      </w:r>
    </w:p>
    <w:p w:rsidR="0075502B" w:rsidRDefault="00455C7B" w:rsidP="00D10176">
      <w:pPr>
        <w:pStyle w:val="BodyTextIndent"/>
        <w:spacing w:after="0"/>
        <w:ind w:left="0"/>
        <w:jc w:val="both"/>
        <w:rPr>
          <w:sz w:val="24"/>
          <w:szCs w:val="24"/>
        </w:rPr>
      </w:pPr>
      <w:r w:rsidRPr="00B34BAE">
        <w:rPr>
          <w:sz w:val="24"/>
          <w:szCs w:val="24"/>
        </w:rPr>
        <w:t>Тема:</w:t>
      </w:r>
      <w:r w:rsidR="005643AA" w:rsidRPr="005643AA">
        <w:rPr>
          <w:sz w:val="24"/>
          <w:szCs w:val="24"/>
        </w:rPr>
        <w:t xml:space="preserve"> </w:t>
      </w:r>
      <w:r w:rsidR="0075502B" w:rsidRPr="0075502B">
        <w:rPr>
          <w:sz w:val="24"/>
          <w:szCs w:val="24"/>
        </w:rPr>
        <w:t>Атомни спектри. Ширина и форма на спектралните линии и ивици. Връзка между абсорбционни и емисионни атомни спектри - Закон на Кирхов. Атомно-абсорбционна спектроскопия - принцип на метода, правила на Уолш.</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sidR="00C34AC0">
        <w:rPr>
          <w:b/>
          <w:sz w:val="24"/>
          <w:szCs w:val="24"/>
        </w:rPr>
        <w:t>5</w:t>
      </w:r>
      <w:r w:rsidR="00455C7B">
        <w:rPr>
          <w:b/>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2285E">
        <w:rPr>
          <w:sz w:val="24"/>
          <w:szCs w:val="24"/>
        </w:rPr>
        <w:t>2</w:t>
      </w:r>
      <w:r w:rsidR="005643AA" w:rsidRPr="004170E6">
        <w:rPr>
          <w:sz w:val="24"/>
          <w:szCs w:val="24"/>
        </w:rPr>
        <w:t xml:space="preserve">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75502B" w:rsidRPr="0075502B">
        <w:rPr>
          <w:sz w:val="24"/>
          <w:szCs w:val="24"/>
        </w:rPr>
        <w:t>Пламъков атомно-абсорбционен анализ. Видове пламъци, горелки, смесителни камери. Оптични системи.  Характеристична концентрация. Аналитични характеристики и приложение на FAAS</w:t>
      </w:r>
      <w:r w:rsidR="003C38CE">
        <w:rPr>
          <w:sz w:val="24"/>
          <w:szCs w:val="24"/>
        </w:rPr>
        <w:t>.</w:t>
      </w:r>
    </w:p>
    <w:p w:rsidR="00455C7B" w:rsidRDefault="00B34BAE" w:rsidP="00D10176">
      <w:pPr>
        <w:pStyle w:val="BodyTextIndent"/>
        <w:spacing w:after="0"/>
        <w:ind w:left="0"/>
        <w:jc w:val="both"/>
        <w:rPr>
          <w:b/>
          <w:sz w:val="24"/>
          <w:szCs w:val="24"/>
        </w:rPr>
      </w:pPr>
      <w:r w:rsidRPr="00B34BAE">
        <w:rPr>
          <w:b/>
          <w:sz w:val="24"/>
          <w:szCs w:val="24"/>
        </w:rPr>
        <w:t xml:space="preserve">Лекция № </w:t>
      </w:r>
      <w:r w:rsidR="00DC3F10">
        <w:rPr>
          <w:b/>
          <w:sz w:val="24"/>
          <w:szCs w:val="24"/>
        </w:rPr>
        <w:t>6</w:t>
      </w:r>
      <w:r w:rsidR="005643AA">
        <w:rPr>
          <w:b/>
          <w:sz w:val="24"/>
          <w:szCs w:val="24"/>
        </w:rPr>
        <w:t xml:space="preserve">-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2285E">
        <w:rPr>
          <w:sz w:val="24"/>
          <w:szCs w:val="24"/>
        </w:rPr>
        <w:t>2</w:t>
      </w:r>
      <w:r w:rsidR="005643AA" w:rsidRPr="004170E6">
        <w:rPr>
          <w:sz w:val="24"/>
          <w:szCs w:val="24"/>
        </w:rPr>
        <w:t xml:space="preserve"> </w:t>
      </w:r>
      <w:r w:rsidR="005643AA" w:rsidRPr="00455C7B">
        <w:rPr>
          <w:sz w:val="24"/>
          <w:szCs w:val="24"/>
        </w:rPr>
        <w:t>часа</w:t>
      </w:r>
    </w:p>
    <w:p w:rsidR="00DC3F10" w:rsidRDefault="00DC3F10" w:rsidP="00DC3F10">
      <w:pPr>
        <w:pStyle w:val="BodyTextIndent"/>
        <w:ind w:left="0"/>
        <w:jc w:val="both"/>
        <w:rPr>
          <w:sz w:val="24"/>
          <w:szCs w:val="24"/>
        </w:rPr>
      </w:pPr>
      <w:r w:rsidRPr="00B34BAE">
        <w:rPr>
          <w:sz w:val="24"/>
          <w:szCs w:val="24"/>
        </w:rPr>
        <w:t>Тема:</w:t>
      </w:r>
      <w:r>
        <w:rPr>
          <w:sz w:val="24"/>
          <w:szCs w:val="24"/>
        </w:rPr>
        <w:t xml:space="preserve"> </w:t>
      </w:r>
      <w:r w:rsidR="0075502B" w:rsidRPr="0075502B">
        <w:rPr>
          <w:sz w:val="24"/>
          <w:szCs w:val="24"/>
        </w:rPr>
        <w:t>Електротермичен атомно-абсорбционен анализ - аналитични характеристики и приложение.</w:t>
      </w:r>
    </w:p>
    <w:p w:rsidR="00DC3F10" w:rsidRPr="00455C7B" w:rsidRDefault="00DC3F10" w:rsidP="00DC3F10">
      <w:pPr>
        <w:pStyle w:val="BodyTextIndent"/>
        <w:spacing w:after="0"/>
        <w:ind w:left="0"/>
        <w:jc w:val="both"/>
        <w:rPr>
          <w:sz w:val="24"/>
          <w:szCs w:val="24"/>
        </w:rPr>
      </w:pPr>
      <w:r w:rsidRPr="00B34BAE">
        <w:rPr>
          <w:b/>
          <w:sz w:val="24"/>
          <w:szCs w:val="24"/>
        </w:rPr>
        <w:t xml:space="preserve">Лекция № </w:t>
      </w:r>
      <w:r>
        <w:rPr>
          <w:b/>
          <w:sz w:val="24"/>
          <w:szCs w:val="24"/>
        </w:rPr>
        <w:t xml:space="preserve">7 - </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…….......….................2</w:t>
      </w:r>
      <w:r w:rsidRPr="004170E6">
        <w:rPr>
          <w:sz w:val="24"/>
          <w:szCs w:val="24"/>
        </w:rPr>
        <w:t xml:space="preserve"> </w:t>
      </w:r>
      <w:r w:rsidRPr="00455C7B">
        <w:rPr>
          <w:sz w:val="24"/>
          <w:szCs w:val="24"/>
        </w:rPr>
        <w:t>часа</w:t>
      </w:r>
    </w:p>
    <w:p w:rsidR="00455C7B" w:rsidRPr="00B34BAE" w:rsidRDefault="00DC3F10" w:rsidP="00455C7B">
      <w:pPr>
        <w:pStyle w:val="BodyTextIndent"/>
        <w:spacing w:after="0"/>
        <w:ind w:left="0"/>
        <w:jc w:val="both"/>
        <w:rPr>
          <w:sz w:val="24"/>
          <w:szCs w:val="24"/>
        </w:rPr>
      </w:pPr>
      <w:r>
        <w:rPr>
          <w:sz w:val="24"/>
          <w:szCs w:val="24"/>
        </w:rPr>
        <w:t xml:space="preserve">Тема: </w:t>
      </w:r>
      <w:r w:rsidR="0075502B" w:rsidRPr="0075502B">
        <w:rPr>
          <w:sz w:val="24"/>
          <w:szCs w:val="24"/>
        </w:rPr>
        <w:t>Атомно-емисионен спектрален анализ. Източници за възбуждане - видове. Дисперсия на лъчението, регистрация. ICP-OES аналитични характеристики</w:t>
      </w:r>
      <w:r w:rsidR="003C38CE" w:rsidRPr="003C38CE">
        <w:rPr>
          <w:sz w:val="24"/>
          <w:szCs w:val="24"/>
        </w:rPr>
        <w:t>.</w:t>
      </w:r>
      <w:r w:rsidR="00354DFC">
        <w:rPr>
          <w:sz w:val="24"/>
          <w:szCs w:val="24"/>
        </w:rPr>
        <w:t xml:space="preserve"> </w:t>
      </w:r>
    </w:p>
    <w:p w:rsidR="00B34BAE" w:rsidRDefault="00B34BAE" w:rsidP="00D10176">
      <w:pPr>
        <w:pStyle w:val="BodyTextIndent"/>
        <w:spacing w:after="0"/>
        <w:ind w:left="0"/>
        <w:jc w:val="both"/>
        <w:rPr>
          <w:sz w:val="24"/>
          <w:szCs w:val="24"/>
        </w:rPr>
      </w:pPr>
      <w:r w:rsidRPr="00B34BAE">
        <w:rPr>
          <w:b/>
          <w:sz w:val="24"/>
          <w:szCs w:val="24"/>
        </w:rPr>
        <w:t xml:space="preserve">Лекция № </w:t>
      </w:r>
      <w:r w:rsidR="00DC3F10">
        <w:rPr>
          <w:b/>
          <w:sz w:val="24"/>
          <w:szCs w:val="24"/>
        </w:rPr>
        <w:t>8</w:t>
      </w:r>
      <w:r w:rsidR="00455C7B">
        <w:rPr>
          <w:b/>
          <w:sz w:val="24"/>
          <w:szCs w:val="24"/>
        </w:rPr>
        <w:t xml:space="preserve"> - </w:t>
      </w:r>
      <w:r w:rsidR="005643AA" w:rsidRP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22285E">
        <w:rPr>
          <w:sz w:val="24"/>
          <w:szCs w:val="24"/>
        </w:rPr>
        <w:t>2</w:t>
      </w:r>
      <w:r w:rsidR="005643AA" w:rsidRPr="004170E6">
        <w:rPr>
          <w:sz w:val="24"/>
          <w:szCs w:val="24"/>
        </w:rPr>
        <w:t xml:space="preserve"> </w:t>
      </w:r>
      <w:r w:rsidR="005643AA" w:rsidRPr="00455C7B">
        <w:rPr>
          <w:sz w:val="24"/>
          <w:szCs w:val="24"/>
        </w:rPr>
        <w:t>часа</w:t>
      </w:r>
    </w:p>
    <w:p w:rsidR="00DC3F10" w:rsidRDefault="0075502B" w:rsidP="00C86524">
      <w:pPr>
        <w:pStyle w:val="BodyTextIndent"/>
        <w:spacing w:after="0"/>
        <w:ind w:left="0"/>
        <w:jc w:val="both"/>
        <w:rPr>
          <w:sz w:val="24"/>
          <w:szCs w:val="24"/>
        </w:rPr>
      </w:pPr>
      <w:r w:rsidRPr="0075502B">
        <w:rPr>
          <w:sz w:val="24"/>
          <w:szCs w:val="24"/>
        </w:rPr>
        <w:t>Маспектрометър с индуктивно свързана плазма. Принцип на метода, аналитични характеристики</w:t>
      </w:r>
      <w:r w:rsidR="00DC3F10" w:rsidRPr="00DC3F10">
        <w:rPr>
          <w:sz w:val="24"/>
          <w:szCs w:val="24"/>
        </w:rPr>
        <w:t>.</w:t>
      </w:r>
    </w:p>
    <w:p w:rsidR="00DC3F10" w:rsidRPr="00455C7B" w:rsidRDefault="00DC3F10" w:rsidP="00DC3F10">
      <w:pPr>
        <w:pStyle w:val="BodyTextIndent"/>
        <w:spacing w:after="0"/>
        <w:ind w:left="0"/>
        <w:jc w:val="both"/>
        <w:rPr>
          <w:sz w:val="24"/>
          <w:szCs w:val="24"/>
        </w:rPr>
      </w:pPr>
      <w:r w:rsidRPr="00B34BAE">
        <w:rPr>
          <w:b/>
          <w:sz w:val="24"/>
          <w:szCs w:val="24"/>
        </w:rPr>
        <w:t xml:space="preserve">Лекция № </w:t>
      </w:r>
      <w:r>
        <w:rPr>
          <w:b/>
          <w:sz w:val="24"/>
          <w:szCs w:val="24"/>
        </w:rPr>
        <w:t xml:space="preserve">9 - </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…….......….................2</w:t>
      </w:r>
      <w:r w:rsidRPr="004170E6">
        <w:rPr>
          <w:sz w:val="24"/>
          <w:szCs w:val="24"/>
        </w:rPr>
        <w:t xml:space="preserve"> </w:t>
      </w:r>
      <w:r w:rsidRPr="00455C7B">
        <w:rPr>
          <w:sz w:val="24"/>
          <w:szCs w:val="24"/>
        </w:rPr>
        <w:t>часа</w:t>
      </w:r>
    </w:p>
    <w:p w:rsidR="00C86524" w:rsidRPr="0075502B" w:rsidRDefault="00DC3F10" w:rsidP="00C86524">
      <w:pPr>
        <w:pStyle w:val="BodyTextIndent"/>
        <w:spacing w:after="0"/>
        <w:ind w:left="0"/>
        <w:jc w:val="both"/>
        <w:rPr>
          <w:sz w:val="24"/>
          <w:szCs w:val="24"/>
        </w:rPr>
      </w:pPr>
      <w:r w:rsidRPr="00B34BAE">
        <w:rPr>
          <w:sz w:val="24"/>
          <w:szCs w:val="24"/>
        </w:rPr>
        <w:t>Тема:</w:t>
      </w:r>
      <w:r w:rsidRPr="00DC3F10">
        <w:rPr>
          <w:sz w:val="24"/>
          <w:szCs w:val="24"/>
        </w:rPr>
        <w:t xml:space="preserve"> </w:t>
      </w:r>
      <w:r w:rsidR="0075502B">
        <w:rPr>
          <w:rFonts w:ascii="Calibri" w:hAnsi="Calibri"/>
          <w:sz w:val="22"/>
          <w:szCs w:val="22"/>
        </w:rPr>
        <w:t>ОБОБЩЕНИЕ АТОМНА СПЕКТРОСКОПИЯ</w:t>
      </w:r>
      <w:r w:rsidR="0075502B">
        <w:rPr>
          <w:sz w:val="24"/>
          <w:szCs w:val="24"/>
          <w:lang w:val="en-US"/>
        </w:rPr>
        <w:t xml:space="preserve"> – </w:t>
      </w:r>
      <w:r w:rsidR="0075502B">
        <w:rPr>
          <w:sz w:val="24"/>
          <w:szCs w:val="24"/>
        </w:rPr>
        <w:t>сравнение на методите.</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sidR="00DC3F10">
        <w:rPr>
          <w:b/>
          <w:sz w:val="24"/>
          <w:szCs w:val="24"/>
        </w:rPr>
        <w:t>10</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DC3F10">
        <w:rPr>
          <w:sz w:val="24"/>
          <w:szCs w:val="24"/>
        </w:rPr>
        <w:t>2</w:t>
      </w:r>
      <w:r w:rsidR="005643AA" w:rsidRPr="004170E6">
        <w:rPr>
          <w:sz w:val="24"/>
          <w:szCs w:val="24"/>
        </w:rPr>
        <w:t xml:space="preserve"> </w:t>
      </w:r>
      <w:r w:rsidR="005643AA" w:rsidRPr="00455C7B">
        <w:rPr>
          <w:sz w:val="24"/>
          <w:szCs w:val="24"/>
        </w:rPr>
        <w:t>часа</w:t>
      </w:r>
    </w:p>
    <w:p w:rsidR="00455C7B" w:rsidRPr="00B34BAE" w:rsidRDefault="00455C7B" w:rsidP="00DC3F10">
      <w:pPr>
        <w:pStyle w:val="BodyTextIndent"/>
        <w:spacing w:after="0"/>
        <w:ind w:left="0"/>
        <w:jc w:val="both"/>
        <w:rPr>
          <w:sz w:val="24"/>
          <w:szCs w:val="24"/>
        </w:rPr>
      </w:pPr>
      <w:r w:rsidRPr="00B34BAE">
        <w:rPr>
          <w:sz w:val="24"/>
          <w:szCs w:val="24"/>
        </w:rPr>
        <w:t>Тема:</w:t>
      </w:r>
      <w:r w:rsidR="003C38CE">
        <w:rPr>
          <w:sz w:val="24"/>
          <w:szCs w:val="24"/>
        </w:rPr>
        <w:t xml:space="preserve"> </w:t>
      </w:r>
      <w:r w:rsidR="00DC3F10" w:rsidRPr="00DC3F10">
        <w:rPr>
          <w:sz w:val="24"/>
          <w:szCs w:val="24"/>
        </w:rPr>
        <w:t xml:space="preserve"> </w:t>
      </w:r>
      <w:r w:rsidR="00164FA5" w:rsidRPr="00164FA5">
        <w:rPr>
          <w:sz w:val="24"/>
          <w:szCs w:val="24"/>
        </w:rPr>
        <w:t>Молекулна спектроскопия – електронни преходи в молекулите. Приложение на спектрофотометричния анализ</w:t>
      </w:r>
      <w:r w:rsidR="008773D3">
        <w:rPr>
          <w:sz w:val="24"/>
          <w:szCs w:val="24"/>
        </w:rPr>
        <w:t xml:space="preserve">. </w:t>
      </w:r>
    </w:p>
    <w:p w:rsidR="00B34BAE" w:rsidRPr="005643AA" w:rsidRDefault="00B34BAE" w:rsidP="00D10176">
      <w:pPr>
        <w:pStyle w:val="BodyTextIndent"/>
        <w:spacing w:after="0"/>
        <w:ind w:left="0"/>
        <w:jc w:val="both"/>
        <w:rPr>
          <w:b/>
          <w:sz w:val="24"/>
          <w:szCs w:val="24"/>
        </w:rPr>
      </w:pPr>
      <w:r w:rsidRPr="00B34BAE">
        <w:rPr>
          <w:b/>
          <w:sz w:val="24"/>
          <w:szCs w:val="24"/>
        </w:rPr>
        <w:t>Лекция № 1</w:t>
      </w:r>
      <w:r w:rsidR="00DC3F10">
        <w:rPr>
          <w:b/>
          <w:sz w:val="24"/>
          <w:szCs w:val="24"/>
        </w:rPr>
        <w:t>1</w:t>
      </w:r>
      <w:r w:rsidR="00455C7B">
        <w:rPr>
          <w:b/>
          <w:sz w:val="24"/>
          <w:szCs w:val="24"/>
        </w:rPr>
        <w:t xml:space="preserve"> </w:t>
      </w:r>
      <w:r w:rsidR="005643AA">
        <w:rPr>
          <w:b/>
          <w:sz w:val="24"/>
          <w:szCs w:val="24"/>
        </w:rPr>
        <w:t>–</w:t>
      </w:r>
      <w:r w:rsidR="00455C7B">
        <w:rPr>
          <w:b/>
          <w:sz w:val="24"/>
          <w:szCs w:val="24"/>
        </w:rPr>
        <w:t xml:space="preserve">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DC3F10">
        <w:rPr>
          <w:sz w:val="24"/>
          <w:szCs w:val="24"/>
        </w:rPr>
        <w:t>2</w:t>
      </w:r>
      <w:r w:rsidR="005643AA" w:rsidRPr="004170E6">
        <w:rPr>
          <w:sz w:val="24"/>
          <w:szCs w:val="24"/>
        </w:rPr>
        <w:t xml:space="preserve">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204129" w:rsidRPr="00204129">
        <w:rPr>
          <w:sz w:val="24"/>
          <w:szCs w:val="24"/>
        </w:rPr>
        <w:t>Вибрационна спектроскопия. Инфрачервена спектроскопия и Раман спектрометрия. Характеристични групи и трептения, отнасяне на ивиците в спектъра</w:t>
      </w:r>
      <w:r w:rsidR="008773D3">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Лекция № 1</w:t>
      </w:r>
      <w:r w:rsidR="00DC3F10">
        <w:rPr>
          <w:b/>
          <w:sz w:val="24"/>
          <w:szCs w:val="24"/>
        </w:rPr>
        <w:t>2</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DC3F10">
        <w:rPr>
          <w:sz w:val="24"/>
          <w:szCs w:val="24"/>
        </w:rPr>
        <w:t>2</w:t>
      </w:r>
      <w:r w:rsidR="005643AA" w:rsidRPr="004170E6">
        <w:rPr>
          <w:sz w:val="24"/>
          <w:szCs w:val="24"/>
        </w:rPr>
        <w:t xml:space="preserve"> </w:t>
      </w:r>
      <w:r w:rsidR="005643AA" w:rsidRPr="00455C7B">
        <w:rPr>
          <w:sz w:val="24"/>
          <w:szCs w:val="24"/>
        </w:rPr>
        <w:t>часа</w:t>
      </w:r>
    </w:p>
    <w:p w:rsidR="00DC3F10" w:rsidRDefault="00455C7B" w:rsidP="00D10176">
      <w:pPr>
        <w:pStyle w:val="BodyTextIndent"/>
        <w:spacing w:after="0"/>
        <w:ind w:left="0"/>
        <w:jc w:val="both"/>
        <w:rPr>
          <w:sz w:val="24"/>
          <w:szCs w:val="24"/>
        </w:rPr>
      </w:pPr>
      <w:r w:rsidRPr="00700EF4">
        <w:rPr>
          <w:sz w:val="24"/>
          <w:szCs w:val="24"/>
        </w:rPr>
        <w:t>Тема</w:t>
      </w:r>
      <w:r w:rsidR="00DC3F10">
        <w:rPr>
          <w:sz w:val="24"/>
          <w:szCs w:val="24"/>
        </w:rPr>
        <w:t xml:space="preserve">: </w:t>
      </w:r>
      <w:r w:rsidR="000E2AD1" w:rsidRPr="000E2AD1">
        <w:rPr>
          <w:sz w:val="24"/>
          <w:szCs w:val="24"/>
        </w:rPr>
        <w:t>Ядрено- магнитен резонанс. Химично отместване, спин-спиново взаимодействие. Разчитане на информацията закодирана в ЯМР спектрите</w:t>
      </w:r>
      <w:r w:rsidR="000E2AD1">
        <w:rPr>
          <w:sz w:val="24"/>
          <w:szCs w:val="24"/>
        </w:rPr>
        <w:t>.</w:t>
      </w:r>
    </w:p>
    <w:p w:rsidR="00B34BAE" w:rsidRPr="00E00E87" w:rsidRDefault="00B34BAE" w:rsidP="00D10176">
      <w:pPr>
        <w:pStyle w:val="BodyTextIndent"/>
        <w:spacing w:after="0"/>
        <w:ind w:left="0"/>
        <w:jc w:val="both"/>
        <w:rPr>
          <w:sz w:val="24"/>
          <w:szCs w:val="24"/>
        </w:rPr>
      </w:pPr>
      <w:r w:rsidRPr="00E00E87">
        <w:rPr>
          <w:b/>
          <w:sz w:val="24"/>
          <w:szCs w:val="24"/>
        </w:rPr>
        <w:t>Лекция № 1</w:t>
      </w:r>
      <w:r w:rsidR="0060504B">
        <w:rPr>
          <w:b/>
          <w:sz w:val="24"/>
          <w:szCs w:val="24"/>
        </w:rPr>
        <w:t>3</w:t>
      </w:r>
      <w:r w:rsidR="00455C7B" w:rsidRPr="00E00E87">
        <w:rPr>
          <w:b/>
          <w:sz w:val="24"/>
          <w:szCs w:val="24"/>
        </w:rPr>
        <w:t xml:space="preserve"> - </w:t>
      </w:r>
      <w:r w:rsidR="005643AA" w:rsidRPr="00E00E87">
        <w:rPr>
          <w:sz w:val="24"/>
          <w:szCs w:val="24"/>
        </w:rPr>
        <w:t>.………………………….………........………........……….......….................</w:t>
      </w:r>
      <w:r w:rsidR="0060504B">
        <w:rPr>
          <w:sz w:val="24"/>
          <w:szCs w:val="24"/>
        </w:rPr>
        <w:t>2</w:t>
      </w:r>
      <w:r w:rsidR="005643AA" w:rsidRPr="00E00E87">
        <w:rPr>
          <w:sz w:val="24"/>
          <w:szCs w:val="24"/>
        </w:rPr>
        <w:t xml:space="preserve"> часа</w:t>
      </w:r>
    </w:p>
    <w:p w:rsidR="00E00E87" w:rsidRPr="00E00E87" w:rsidRDefault="00455C7B" w:rsidP="003C38CE">
      <w:pPr>
        <w:pStyle w:val="BodyTextIndent"/>
        <w:ind w:left="0"/>
        <w:jc w:val="both"/>
        <w:rPr>
          <w:b/>
          <w:i/>
          <w:sz w:val="24"/>
          <w:szCs w:val="24"/>
        </w:rPr>
      </w:pPr>
      <w:r w:rsidRPr="00E00E87">
        <w:rPr>
          <w:sz w:val="24"/>
          <w:szCs w:val="24"/>
        </w:rPr>
        <w:t>Тема:</w:t>
      </w:r>
      <w:r w:rsidR="003C38CE" w:rsidRPr="00E00E87">
        <w:rPr>
          <w:sz w:val="24"/>
          <w:szCs w:val="24"/>
        </w:rPr>
        <w:t xml:space="preserve"> </w:t>
      </w:r>
      <w:r w:rsidR="000E2AD1" w:rsidRPr="000E2AD1">
        <w:rPr>
          <w:sz w:val="24"/>
          <w:szCs w:val="24"/>
        </w:rPr>
        <w:t xml:space="preserve">Въведение в хроматографския анализ - същност и основни понятия. Класификации на хроматографските методи. Избор на вариант – тънкослойна (хартиена хроматография). течна и газова хроматография. </w:t>
      </w:r>
      <w:r w:rsidR="0060504B">
        <w:rPr>
          <w:sz w:val="24"/>
          <w:szCs w:val="24"/>
        </w:rPr>
        <w:t xml:space="preserve"> </w:t>
      </w:r>
    </w:p>
    <w:p w:rsidR="00B34BAE" w:rsidRDefault="00B34BAE" w:rsidP="00D10176">
      <w:pPr>
        <w:pStyle w:val="BodyTextIndent"/>
        <w:spacing w:after="0"/>
        <w:ind w:left="0"/>
        <w:jc w:val="both"/>
        <w:rPr>
          <w:b/>
          <w:sz w:val="24"/>
          <w:szCs w:val="24"/>
        </w:rPr>
      </w:pPr>
      <w:r w:rsidRPr="00B34BAE">
        <w:rPr>
          <w:b/>
          <w:sz w:val="24"/>
          <w:szCs w:val="24"/>
        </w:rPr>
        <w:t>Лекция № 1</w:t>
      </w:r>
      <w:r w:rsidR="0060504B">
        <w:rPr>
          <w:b/>
          <w:sz w:val="24"/>
          <w:szCs w:val="24"/>
        </w:rPr>
        <w:t>4</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60504B">
        <w:rPr>
          <w:sz w:val="24"/>
          <w:szCs w:val="24"/>
        </w:rPr>
        <w:t>2</w:t>
      </w:r>
      <w:r w:rsidR="005643AA" w:rsidRPr="004170E6">
        <w:rPr>
          <w:sz w:val="24"/>
          <w:szCs w:val="24"/>
        </w:rPr>
        <w:t xml:space="preserve">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A65FF0">
        <w:rPr>
          <w:sz w:val="24"/>
          <w:szCs w:val="24"/>
        </w:rPr>
        <w:t xml:space="preserve"> </w:t>
      </w:r>
      <w:r w:rsidR="000E2AD1" w:rsidRPr="000E2AD1">
        <w:rPr>
          <w:sz w:val="24"/>
          <w:szCs w:val="24"/>
        </w:rPr>
        <w:t>Високо ефективна течна хроматография. Газова хроматография. Характеристики на инструментариума и приложение</w:t>
      </w:r>
      <w:r w:rsidR="003C38CE" w:rsidRPr="003C38CE">
        <w:rPr>
          <w:sz w:val="24"/>
          <w:szCs w:val="24"/>
        </w:rPr>
        <w:t>.</w:t>
      </w:r>
    </w:p>
    <w:p w:rsidR="0084623C" w:rsidRPr="00455C7B" w:rsidRDefault="0084623C" w:rsidP="0084623C">
      <w:pPr>
        <w:jc w:val="both"/>
        <w:rPr>
          <w:sz w:val="24"/>
          <w:szCs w:val="24"/>
        </w:rPr>
      </w:pPr>
      <w:r w:rsidRPr="00B34BAE">
        <w:rPr>
          <w:b/>
          <w:sz w:val="24"/>
          <w:szCs w:val="24"/>
        </w:rPr>
        <w:t xml:space="preserve">Лекция № 15–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0E2AD1">
        <w:rPr>
          <w:sz w:val="24"/>
          <w:szCs w:val="24"/>
        </w:rPr>
        <w:t>2</w:t>
      </w:r>
      <w:r w:rsidR="005643AA" w:rsidRPr="004170E6">
        <w:rPr>
          <w:sz w:val="24"/>
          <w:szCs w:val="24"/>
        </w:rPr>
        <w:t xml:space="preserve"> </w:t>
      </w:r>
      <w:r w:rsidR="005643AA" w:rsidRPr="00455C7B">
        <w:rPr>
          <w:sz w:val="24"/>
          <w:szCs w:val="24"/>
        </w:rPr>
        <w:t>часа</w:t>
      </w:r>
    </w:p>
    <w:p w:rsidR="004310DE" w:rsidRPr="00E00E87" w:rsidRDefault="000E2AD1" w:rsidP="0084623C">
      <w:pPr>
        <w:jc w:val="both"/>
        <w:rPr>
          <w:sz w:val="24"/>
          <w:szCs w:val="24"/>
        </w:rPr>
      </w:pPr>
      <w:r w:rsidRPr="000E2AD1">
        <w:rPr>
          <w:sz w:val="24"/>
          <w:szCs w:val="24"/>
        </w:rPr>
        <w:t>Метрологични характеристики на изучените инструментални методи за анализ – обобщение на курса</w:t>
      </w:r>
      <w:r w:rsidR="00E00E87" w:rsidRPr="000E2AD1">
        <w:rPr>
          <w:sz w:val="24"/>
          <w:szCs w:val="24"/>
        </w:rPr>
        <w:t>.</w:t>
      </w:r>
    </w:p>
    <w:p w:rsidR="0084623C" w:rsidRPr="00E00E87" w:rsidRDefault="0084623C" w:rsidP="00F376EE">
      <w:pPr>
        <w:ind w:firstLine="708"/>
        <w:jc w:val="both"/>
        <w:rPr>
          <w:b/>
          <w:sz w:val="24"/>
          <w:szCs w:val="24"/>
        </w:rPr>
      </w:pPr>
    </w:p>
    <w:p w:rsidR="00574017" w:rsidRPr="00B34BAE" w:rsidRDefault="00F376EE" w:rsidP="00F376EE">
      <w:pPr>
        <w:ind w:firstLine="708"/>
        <w:jc w:val="both"/>
        <w:rPr>
          <w:b/>
          <w:sz w:val="24"/>
          <w:szCs w:val="24"/>
        </w:rPr>
      </w:pPr>
      <w:r w:rsidRPr="00B34BAE">
        <w:rPr>
          <w:b/>
          <w:sz w:val="24"/>
          <w:szCs w:val="24"/>
        </w:rPr>
        <w:t xml:space="preserve">б) упражнения - </w:t>
      </w:r>
      <w:r w:rsidR="003C38CE">
        <w:rPr>
          <w:b/>
          <w:sz w:val="24"/>
          <w:szCs w:val="24"/>
        </w:rPr>
        <w:t>…………………………………………………………………….</w:t>
      </w:r>
      <w:r w:rsidR="00891FA3">
        <w:rPr>
          <w:b/>
          <w:sz w:val="24"/>
          <w:szCs w:val="24"/>
        </w:rPr>
        <w:t>15</w:t>
      </w:r>
      <w:r w:rsidRPr="00B34BAE">
        <w:rPr>
          <w:b/>
          <w:sz w:val="24"/>
          <w:szCs w:val="24"/>
        </w:rPr>
        <w:t xml:space="preserve"> часа</w:t>
      </w:r>
    </w:p>
    <w:p w:rsidR="00F376EE" w:rsidRPr="00B34BAE" w:rsidRDefault="00F376EE" w:rsidP="00F376EE">
      <w:pPr>
        <w:jc w:val="both"/>
        <w:rPr>
          <w:b/>
          <w:caps/>
          <w:sz w:val="24"/>
          <w:szCs w:val="24"/>
        </w:rPr>
      </w:pPr>
    </w:p>
    <w:p w:rsidR="00F376EE" w:rsidRPr="00B34BAE" w:rsidRDefault="00F376EE" w:rsidP="0074364B">
      <w:pPr>
        <w:jc w:val="both"/>
        <w:rPr>
          <w:b/>
          <w:i/>
          <w:sz w:val="24"/>
          <w:szCs w:val="24"/>
        </w:rPr>
      </w:pPr>
      <w:r w:rsidRPr="00B34BAE">
        <w:rPr>
          <w:b/>
          <w:sz w:val="24"/>
          <w:szCs w:val="24"/>
        </w:rPr>
        <w:t>У</w:t>
      </w:r>
      <w:r w:rsidR="0084623C" w:rsidRPr="00B34BAE">
        <w:rPr>
          <w:b/>
          <w:sz w:val="24"/>
          <w:szCs w:val="24"/>
        </w:rPr>
        <w:t>пражнение</w:t>
      </w:r>
      <w:r w:rsidRPr="00B34BAE">
        <w:rPr>
          <w:b/>
          <w:sz w:val="24"/>
          <w:szCs w:val="24"/>
        </w:rPr>
        <w:t xml:space="preserve"> № 1</w:t>
      </w:r>
      <w:r w:rsidRPr="00B34BAE">
        <w:rPr>
          <w:b/>
          <w:i/>
          <w:sz w:val="24"/>
          <w:szCs w:val="24"/>
        </w:rPr>
        <w:t xml:space="preserve">– </w:t>
      </w:r>
      <w:r w:rsidR="0084623C" w:rsidRPr="00455C7B">
        <w:rPr>
          <w:sz w:val="24"/>
          <w:szCs w:val="24"/>
        </w:rPr>
        <w:t>…</w:t>
      </w:r>
      <w:r w:rsidR="00C130E2">
        <w:rPr>
          <w:sz w:val="24"/>
          <w:szCs w:val="24"/>
        </w:rPr>
        <w:t>………………………………………………………………………..</w:t>
      </w:r>
      <w:r w:rsidRPr="00455C7B">
        <w:rPr>
          <w:sz w:val="24"/>
          <w:szCs w:val="24"/>
        </w:rPr>
        <w:t xml:space="preserve"> </w:t>
      </w:r>
      <w:r w:rsidR="00891FA3">
        <w:rPr>
          <w:sz w:val="24"/>
          <w:szCs w:val="24"/>
        </w:rPr>
        <w:t>3</w:t>
      </w:r>
      <w:r w:rsidR="003C38CE">
        <w:rPr>
          <w:sz w:val="24"/>
          <w:szCs w:val="24"/>
        </w:rPr>
        <w:t xml:space="preserve"> </w:t>
      </w:r>
      <w:r w:rsidRPr="00455C7B">
        <w:rPr>
          <w:sz w:val="24"/>
          <w:szCs w:val="24"/>
        </w:rPr>
        <w:t>часа</w:t>
      </w:r>
    </w:p>
    <w:p w:rsidR="00891FA3" w:rsidRDefault="0084623C" w:rsidP="00891FA3">
      <w:pPr>
        <w:jc w:val="both"/>
        <w:rPr>
          <w:caps/>
          <w:sz w:val="24"/>
          <w:szCs w:val="24"/>
        </w:rPr>
      </w:pPr>
      <w:r w:rsidRPr="00B34BAE">
        <w:rPr>
          <w:sz w:val="24"/>
          <w:szCs w:val="24"/>
        </w:rPr>
        <w:t>Тема:</w:t>
      </w:r>
      <w:r w:rsidRPr="00B34BAE">
        <w:rPr>
          <w:caps/>
          <w:sz w:val="24"/>
          <w:szCs w:val="24"/>
        </w:rPr>
        <w:t xml:space="preserve"> </w:t>
      </w:r>
      <w:r w:rsidR="00891FA3" w:rsidRPr="00891FA3">
        <w:rPr>
          <w:caps/>
          <w:sz w:val="24"/>
          <w:szCs w:val="24"/>
        </w:rPr>
        <w:t xml:space="preserve">Атомна спектроскопия. </w:t>
      </w:r>
      <w:r w:rsidR="00891FA3">
        <w:rPr>
          <w:caps/>
          <w:sz w:val="24"/>
          <w:szCs w:val="24"/>
        </w:rPr>
        <w:t xml:space="preserve">Атомни спектри. </w:t>
      </w:r>
      <w:r w:rsidR="00D264E7">
        <w:rPr>
          <w:sz w:val="24"/>
          <w:szCs w:val="24"/>
        </w:rPr>
        <w:t xml:space="preserve">Спектрални величини и връзки между тях. Качествен и количествен анализ в спектроскопията. </w:t>
      </w:r>
      <w:r w:rsidR="00891FA3" w:rsidRPr="00891FA3">
        <w:rPr>
          <w:sz w:val="24"/>
          <w:szCs w:val="24"/>
        </w:rPr>
        <w:t>Пламъков емисионен анализ – определяне на N</w:t>
      </w:r>
      <w:r w:rsidR="00891FA3">
        <w:rPr>
          <w:sz w:val="24"/>
          <w:szCs w:val="24"/>
          <w:lang w:val="en-US"/>
        </w:rPr>
        <w:t xml:space="preserve">a </w:t>
      </w:r>
      <w:r w:rsidR="00891FA3" w:rsidRPr="00891FA3">
        <w:rPr>
          <w:sz w:val="24"/>
          <w:szCs w:val="24"/>
        </w:rPr>
        <w:t xml:space="preserve">в чешмяна </w:t>
      </w:r>
      <w:r w:rsidR="00D264E7">
        <w:rPr>
          <w:sz w:val="24"/>
          <w:szCs w:val="24"/>
        </w:rPr>
        <w:t>вода.</w:t>
      </w:r>
      <w:r w:rsidR="00891FA3" w:rsidRPr="00891FA3">
        <w:rPr>
          <w:caps/>
          <w:sz w:val="24"/>
          <w:szCs w:val="24"/>
        </w:rPr>
        <w:t>.</w:t>
      </w:r>
      <w:r w:rsidR="00D264E7">
        <w:rPr>
          <w:caps/>
          <w:sz w:val="24"/>
          <w:szCs w:val="24"/>
        </w:rPr>
        <w:t xml:space="preserve"> </w:t>
      </w:r>
      <w:r w:rsidR="00891FA3" w:rsidRPr="00891FA3">
        <w:rPr>
          <w:caps/>
          <w:sz w:val="24"/>
          <w:szCs w:val="24"/>
        </w:rPr>
        <w:t xml:space="preserve"> </w:t>
      </w:r>
    </w:p>
    <w:p w:rsidR="003C38CE" w:rsidRPr="003C38CE" w:rsidRDefault="00891FA3" w:rsidP="00891FA3">
      <w:pPr>
        <w:jc w:val="both"/>
        <w:rPr>
          <w:caps/>
          <w:sz w:val="24"/>
          <w:szCs w:val="24"/>
          <w:lang w:val="ru-RU"/>
        </w:rPr>
      </w:pPr>
      <w:r>
        <w:rPr>
          <w:b/>
          <w:bCs/>
          <w:i/>
          <w:iCs/>
          <w:sz w:val="24"/>
          <w:szCs w:val="24"/>
          <w:u w:val="single"/>
        </w:rPr>
        <w:t xml:space="preserve"> </w:t>
      </w:r>
    </w:p>
    <w:p w:rsidR="00D42C07" w:rsidRDefault="00B34BAE" w:rsidP="00B34BAE">
      <w:pPr>
        <w:jc w:val="both"/>
        <w:rPr>
          <w:sz w:val="24"/>
          <w:szCs w:val="24"/>
        </w:rPr>
      </w:pPr>
      <w:r w:rsidRPr="00B34BAE">
        <w:rPr>
          <w:b/>
          <w:sz w:val="24"/>
          <w:szCs w:val="24"/>
        </w:rPr>
        <w:t>Упражнение</w:t>
      </w:r>
      <w:r w:rsidR="00F376EE" w:rsidRPr="00B34BAE">
        <w:rPr>
          <w:rFonts w:ascii="Times New Roman Bold" w:hAnsi="Times New Roman Bold"/>
          <w:b/>
          <w:sz w:val="24"/>
          <w:szCs w:val="24"/>
        </w:rPr>
        <w:t xml:space="preserve"> № 2</w:t>
      </w:r>
      <w:r w:rsidR="00F376EE" w:rsidRPr="00D42C07">
        <w:rPr>
          <w:rFonts w:ascii="Times New Roman Bold" w:hAnsi="Times New Roman Bold"/>
          <w:b/>
          <w:sz w:val="24"/>
          <w:szCs w:val="24"/>
        </w:rPr>
        <w:t xml:space="preserve">– </w:t>
      </w:r>
      <w:r w:rsidR="00C130E2" w:rsidRPr="00455C7B">
        <w:rPr>
          <w:sz w:val="24"/>
          <w:szCs w:val="24"/>
        </w:rPr>
        <w:t>…</w:t>
      </w:r>
      <w:r w:rsidR="00C130E2">
        <w:rPr>
          <w:sz w:val="24"/>
          <w:szCs w:val="24"/>
        </w:rPr>
        <w:t>………………………………………………………………………..</w:t>
      </w:r>
      <w:r w:rsidR="00C130E2" w:rsidRPr="00455C7B">
        <w:rPr>
          <w:sz w:val="24"/>
          <w:szCs w:val="24"/>
        </w:rPr>
        <w:t xml:space="preserve"> </w:t>
      </w:r>
      <w:r w:rsidR="00891FA3">
        <w:rPr>
          <w:sz w:val="24"/>
          <w:szCs w:val="24"/>
        </w:rPr>
        <w:t>3</w:t>
      </w:r>
      <w:r w:rsidR="00C130E2">
        <w:rPr>
          <w:sz w:val="24"/>
          <w:szCs w:val="24"/>
        </w:rPr>
        <w:t xml:space="preserve">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9000A3" w:rsidRPr="00891FA3">
        <w:rPr>
          <w:sz w:val="24"/>
          <w:szCs w:val="24"/>
        </w:rPr>
        <w:t>АТОМНО-АБСОРБЦИОНЕН АНАЛИЗ С ПЛАМЪК И ГРАФИТНА КЮВЕТА</w:t>
      </w:r>
      <w:r w:rsidR="00891FA3" w:rsidRPr="00891FA3">
        <w:rPr>
          <w:sz w:val="24"/>
          <w:szCs w:val="24"/>
        </w:rPr>
        <w:t>.</w:t>
      </w:r>
      <w:r w:rsidR="00D264E7">
        <w:rPr>
          <w:sz w:val="24"/>
          <w:szCs w:val="24"/>
        </w:rPr>
        <w:t xml:space="preserve"> Регресионно уравнение на права, </w:t>
      </w:r>
      <w:r w:rsidR="006156E0">
        <w:rPr>
          <w:sz w:val="24"/>
          <w:szCs w:val="24"/>
        </w:rPr>
        <w:t xml:space="preserve">отразяваща </w:t>
      </w:r>
      <w:r w:rsidR="00D264E7">
        <w:rPr>
          <w:sz w:val="24"/>
          <w:szCs w:val="24"/>
        </w:rPr>
        <w:t>функционалната зависимост сигнал – концентрация</w:t>
      </w:r>
      <w:r w:rsidR="006156E0">
        <w:rPr>
          <w:sz w:val="24"/>
          <w:szCs w:val="24"/>
        </w:rPr>
        <w:t xml:space="preserve"> (Закон на Буге-Ламберт и Беер)</w:t>
      </w:r>
      <w:r w:rsidR="00D264E7">
        <w:rPr>
          <w:sz w:val="24"/>
          <w:szCs w:val="24"/>
        </w:rPr>
        <w:t xml:space="preserve">. </w:t>
      </w:r>
      <w:r w:rsidR="00891FA3" w:rsidRPr="00891FA3">
        <w:rPr>
          <w:sz w:val="24"/>
          <w:szCs w:val="24"/>
        </w:rPr>
        <w:t xml:space="preserve"> Определяне на </w:t>
      </w:r>
      <w:r w:rsidR="006156E0">
        <w:rPr>
          <w:sz w:val="24"/>
          <w:szCs w:val="24"/>
        </w:rPr>
        <w:t xml:space="preserve">съдържание на </w:t>
      </w:r>
      <w:r w:rsidR="00891FA3" w:rsidRPr="00891FA3">
        <w:rPr>
          <w:sz w:val="24"/>
          <w:szCs w:val="24"/>
        </w:rPr>
        <w:t xml:space="preserve">желязо в проба бяло вино.  </w:t>
      </w:r>
    </w:p>
    <w:p w:rsidR="00891FA3" w:rsidRDefault="00891FA3" w:rsidP="0074364B">
      <w:pPr>
        <w:jc w:val="both"/>
        <w:rPr>
          <w:b/>
          <w:sz w:val="24"/>
          <w:szCs w:val="24"/>
        </w:rPr>
      </w:pPr>
    </w:p>
    <w:p w:rsidR="00F376EE" w:rsidRPr="00B34BAE" w:rsidRDefault="00B34BAE" w:rsidP="0074364B">
      <w:pPr>
        <w:jc w:val="both"/>
        <w:rPr>
          <w:b/>
          <w:sz w:val="24"/>
          <w:szCs w:val="24"/>
        </w:rPr>
      </w:pPr>
      <w:r w:rsidRPr="00B34BAE">
        <w:rPr>
          <w:b/>
          <w:sz w:val="24"/>
          <w:szCs w:val="24"/>
        </w:rPr>
        <w:t>Упражнение</w:t>
      </w:r>
      <w:r w:rsidR="00F376EE" w:rsidRPr="00B34BAE">
        <w:rPr>
          <w:b/>
          <w:sz w:val="24"/>
          <w:szCs w:val="24"/>
        </w:rPr>
        <w:t xml:space="preserve"> № 3 – </w:t>
      </w:r>
      <w:r w:rsidR="00C130E2" w:rsidRPr="00455C7B">
        <w:rPr>
          <w:sz w:val="24"/>
          <w:szCs w:val="24"/>
        </w:rPr>
        <w:t>…</w:t>
      </w:r>
      <w:r w:rsidR="00C130E2">
        <w:rPr>
          <w:sz w:val="24"/>
          <w:szCs w:val="24"/>
        </w:rPr>
        <w:t>………………………………………………………………………..</w:t>
      </w:r>
      <w:r w:rsidR="00C130E2" w:rsidRPr="00455C7B">
        <w:rPr>
          <w:sz w:val="24"/>
          <w:szCs w:val="24"/>
        </w:rPr>
        <w:t xml:space="preserve"> </w:t>
      </w:r>
      <w:r w:rsidR="00891FA3">
        <w:rPr>
          <w:sz w:val="24"/>
          <w:szCs w:val="24"/>
        </w:rPr>
        <w:t>3</w:t>
      </w:r>
      <w:r w:rsidR="00C130E2">
        <w:rPr>
          <w:sz w:val="24"/>
          <w:szCs w:val="24"/>
        </w:rPr>
        <w:t xml:space="preserve">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891FA3">
        <w:rPr>
          <w:sz w:val="24"/>
          <w:szCs w:val="24"/>
        </w:rPr>
        <w:t xml:space="preserve">СПЕКТРОФОТОМЕТРИЯ. Изготвяне на калибрационна процедура </w:t>
      </w:r>
      <w:r w:rsidR="00D264E7">
        <w:rPr>
          <w:sz w:val="24"/>
          <w:szCs w:val="24"/>
        </w:rPr>
        <w:t xml:space="preserve">след фотометриране на </w:t>
      </w:r>
      <w:r w:rsidR="00891FA3">
        <w:rPr>
          <w:sz w:val="24"/>
          <w:szCs w:val="24"/>
        </w:rPr>
        <w:t>стандар</w:t>
      </w:r>
      <w:r w:rsidR="00D264E7">
        <w:rPr>
          <w:sz w:val="24"/>
          <w:szCs w:val="24"/>
        </w:rPr>
        <w:t xml:space="preserve">тни разтвори на </w:t>
      </w:r>
      <w:r w:rsidR="006156E0" w:rsidRPr="00C130E2">
        <w:rPr>
          <w:sz w:val="24"/>
          <w:szCs w:val="24"/>
        </w:rPr>
        <w:t>K</w:t>
      </w:r>
      <w:r w:rsidR="006156E0" w:rsidRPr="00C130E2">
        <w:rPr>
          <w:sz w:val="24"/>
          <w:szCs w:val="24"/>
          <w:vertAlign w:val="subscript"/>
        </w:rPr>
        <w:t>2</w:t>
      </w:r>
      <w:r w:rsidR="006156E0" w:rsidRPr="00C130E2">
        <w:rPr>
          <w:sz w:val="24"/>
          <w:szCs w:val="24"/>
        </w:rPr>
        <w:t>Cr</w:t>
      </w:r>
      <w:r w:rsidR="006156E0" w:rsidRPr="00C130E2">
        <w:rPr>
          <w:sz w:val="24"/>
          <w:szCs w:val="24"/>
          <w:vertAlign w:val="subscript"/>
        </w:rPr>
        <w:t>2</w:t>
      </w:r>
      <w:r w:rsidR="006156E0" w:rsidRPr="00C130E2">
        <w:rPr>
          <w:sz w:val="24"/>
          <w:szCs w:val="24"/>
        </w:rPr>
        <w:t>O</w:t>
      </w:r>
      <w:r w:rsidR="006156E0" w:rsidRPr="00C130E2">
        <w:rPr>
          <w:sz w:val="24"/>
          <w:szCs w:val="24"/>
          <w:vertAlign w:val="subscript"/>
        </w:rPr>
        <w:t>7</w:t>
      </w:r>
      <w:r w:rsidR="00D264E7">
        <w:rPr>
          <w:sz w:val="24"/>
          <w:szCs w:val="24"/>
        </w:rPr>
        <w:t xml:space="preserve">. Оценка на специфичната абсорбция и приложението и при разработване на индиректни методи за количествено </w:t>
      </w:r>
      <w:r w:rsidR="006156E0">
        <w:rPr>
          <w:sz w:val="24"/>
          <w:szCs w:val="24"/>
        </w:rPr>
        <w:t>спектрофотометрично</w:t>
      </w:r>
      <w:r w:rsidR="00D264E7">
        <w:rPr>
          <w:sz w:val="24"/>
          <w:szCs w:val="24"/>
        </w:rPr>
        <w:t xml:space="preserve"> </w:t>
      </w:r>
      <w:r w:rsidR="006156E0">
        <w:rPr>
          <w:sz w:val="24"/>
          <w:szCs w:val="24"/>
        </w:rPr>
        <w:t xml:space="preserve">определяне на </w:t>
      </w:r>
      <w:r w:rsidR="00D264E7">
        <w:rPr>
          <w:sz w:val="24"/>
          <w:szCs w:val="24"/>
        </w:rPr>
        <w:t xml:space="preserve">фармацевтични  субстанции. </w:t>
      </w:r>
      <w:r w:rsidR="00891FA3">
        <w:rPr>
          <w:sz w:val="24"/>
          <w:szCs w:val="24"/>
        </w:rPr>
        <w:t xml:space="preserve"> </w:t>
      </w:r>
    </w:p>
    <w:p w:rsidR="00891FA3" w:rsidRDefault="00891FA3" w:rsidP="00B34BAE">
      <w:pPr>
        <w:jc w:val="both"/>
        <w:rPr>
          <w:sz w:val="24"/>
          <w:szCs w:val="24"/>
        </w:rPr>
      </w:pPr>
    </w:p>
    <w:p w:rsidR="00F376EE" w:rsidRPr="00455C7B" w:rsidRDefault="00B34BAE" w:rsidP="0074364B">
      <w:pPr>
        <w:jc w:val="both"/>
        <w:rPr>
          <w:sz w:val="24"/>
          <w:szCs w:val="24"/>
          <w:lang w:val="ru-RU"/>
        </w:rPr>
      </w:pPr>
      <w:r w:rsidRPr="00B34BAE">
        <w:rPr>
          <w:b/>
          <w:sz w:val="24"/>
          <w:szCs w:val="24"/>
        </w:rPr>
        <w:t>Упражнение</w:t>
      </w:r>
      <w:r w:rsidR="00F376EE" w:rsidRPr="00B34BAE">
        <w:rPr>
          <w:b/>
          <w:sz w:val="24"/>
          <w:szCs w:val="24"/>
        </w:rPr>
        <w:t xml:space="preserve"> № 4 – </w:t>
      </w:r>
      <w:r w:rsidR="00C130E2" w:rsidRPr="00455C7B">
        <w:rPr>
          <w:sz w:val="24"/>
          <w:szCs w:val="24"/>
        </w:rPr>
        <w:t>…</w:t>
      </w:r>
      <w:r w:rsidR="00C130E2">
        <w:rPr>
          <w:sz w:val="24"/>
          <w:szCs w:val="24"/>
        </w:rPr>
        <w:t>………………………………………………………………………..</w:t>
      </w:r>
      <w:r w:rsidR="00C130E2" w:rsidRPr="00455C7B">
        <w:rPr>
          <w:sz w:val="24"/>
          <w:szCs w:val="24"/>
        </w:rPr>
        <w:t xml:space="preserve"> </w:t>
      </w:r>
      <w:r w:rsidR="006156E0">
        <w:rPr>
          <w:sz w:val="24"/>
          <w:szCs w:val="24"/>
        </w:rPr>
        <w:t>3</w:t>
      </w:r>
      <w:r w:rsidR="00C130E2">
        <w:rPr>
          <w:sz w:val="24"/>
          <w:szCs w:val="24"/>
        </w:rPr>
        <w:t xml:space="preserve">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6156E0">
        <w:rPr>
          <w:sz w:val="24"/>
          <w:szCs w:val="24"/>
        </w:rPr>
        <w:t>МОЛЕКУЛНА ВИБРАЦИОННА СПЕКТРОСКОПИЯ</w:t>
      </w:r>
    </w:p>
    <w:p w:rsidR="006156E0" w:rsidRDefault="006156E0" w:rsidP="009000A3">
      <w:pPr>
        <w:tabs>
          <w:tab w:val="left" w:pos="7920"/>
        </w:tabs>
        <w:autoSpaceDE w:val="0"/>
        <w:autoSpaceDN w:val="0"/>
        <w:jc w:val="both"/>
        <w:rPr>
          <w:sz w:val="24"/>
          <w:szCs w:val="24"/>
        </w:rPr>
      </w:pPr>
      <w:r w:rsidRPr="006156E0">
        <w:rPr>
          <w:sz w:val="24"/>
          <w:szCs w:val="24"/>
        </w:rPr>
        <w:t>Апаратура и регистриране на ИЧ-спектри на химични съединения в твърдо и течно състояние. тълкуване на ИЧ-спектри с помощта на корелационни таблици.</w:t>
      </w:r>
    </w:p>
    <w:p w:rsidR="006156E0" w:rsidRDefault="006156E0" w:rsidP="0074364B">
      <w:pPr>
        <w:jc w:val="both"/>
        <w:rPr>
          <w:b/>
          <w:sz w:val="24"/>
          <w:szCs w:val="24"/>
        </w:rPr>
      </w:pP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5 – </w:t>
      </w:r>
      <w:r w:rsidR="00C130E2" w:rsidRPr="00455C7B">
        <w:rPr>
          <w:sz w:val="24"/>
          <w:szCs w:val="24"/>
        </w:rPr>
        <w:t>…</w:t>
      </w:r>
      <w:r w:rsidR="00C130E2">
        <w:rPr>
          <w:sz w:val="24"/>
          <w:szCs w:val="24"/>
        </w:rPr>
        <w:t>………………………………………………………………………..</w:t>
      </w:r>
      <w:r w:rsidR="00C130E2" w:rsidRPr="00455C7B">
        <w:rPr>
          <w:sz w:val="24"/>
          <w:szCs w:val="24"/>
        </w:rPr>
        <w:t xml:space="preserve"> </w:t>
      </w:r>
      <w:r w:rsidR="006156E0">
        <w:rPr>
          <w:sz w:val="24"/>
          <w:szCs w:val="24"/>
        </w:rPr>
        <w:t>3</w:t>
      </w:r>
      <w:r w:rsidR="00C130E2">
        <w:rPr>
          <w:sz w:val="24"/>
          <w:szCs w:val="24"/>
        </w:rPr>
        <w:t xml:space="preserve">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rPr>
          <w:b/>
          <w:bCs/>
          <w:sz w:val="24"/>
          <w:szCs w:val="24"/>
        </w:rPr>
        <w:t xml:space="preserve"> </w:t>
      </w:r>
      <w:r w:rsidR="006156E0">
        <w:rPr>
          <w:bCs/>
          <w:sz w:val="24"/>
          <w:szCs w:val="24"/>
        </w:rPr>
        <w:t>ЯДРЕНО МАГНИТЕН РЕЗОНАНС</w:t>
      </w:r>
    </w:p>
    <w:p w:rsidR="00C130E2" w:rsidRDefault="006156E0" w:rsidP="009000A3">
      <w:pPr>
        <w:tabs>
          <w:tab w:val="left" w:pos="7920"/>
        </w:tabs>
        <w:jc w:val="both"/>
        <w:rPr>
          <w:sz w:val="24"/>
          <w:szCs w:val="24"/>
        </w:rPr>
      </w:pPr>
      <w:r w:rsidRPr="006156E0">
        <w:rPr>
          <w:sz w:val="24"/>
          <w:szCs w:val="24"/>
        </w:rPr>
        <w:t>Интерпретация на ЯМР спектри. Химично отместване: определящи фактори, а</w:t>
      </w:r>
      <w:r>
        <w:rPr>
          <w:sz w:val="24"/>
          <w:szCs w:val="24"/>
        </w:rPr>
        <w:t>дитивни схеми, характиристичност.</w:t>
      </w:r>
    </w:p>
    <w:p w:rsidR="006156E0" w:rsidRPr="00C130E2" w:rsidRDefault="006156E0" w:rsidP="006156E0">
      <w:pPr>
        <w:tabs>
          <w:tab w:val="left" w:pos="7920"/>
        </w:tabs>
        <w:ind w:left="360"/>
        <w:jc w:val="both"/>
        <w:rPr>
          <w:sz w:val="24"/>
          <w:szCs w:val="24"/>
        </w:rPr>
      </w:pPr>
    </w:p>
    <w:p w:rsidR="00B268FC" w:rsidRPr="00B34BAE" w:rsidRDefault="00B268FC" w:rsidP="00B268FC">
      <w:pPr>
        <w:pStyle w:val="Bodytext20"/>
        <w:shd w:val="clear" w:color="auto" w:fill="auto"/>
        <w:tabs>
          <w:tab w:val="left" w:pos="361"/>
        </w:tabs>
        <w:spacing w:before="120" w:line="240" w:lineRule="auto"/>
        <w:ind w:left="23"/>
        <w:rPr>
          <w:sz w:val="24"/>
          <w:szCs w:val="24"/>
        </w:rPr>
      </w:pPr>
      <w:r w:rsidRPr="00B34BAE">
        <w:rPr>
          <w:sz w:val="24"/>
          <w:szCs w:val="24"/>
        </w:rPr>
        <w:t xml:space="preserve">13.В. </w:t>
      </w:r>
      <w:r w:rsidRPr="00B34BAE">
        <w:rPr>
          <w:b/>
          <w:sz w:val="24"/>
          <w:szCs w:val="24"/>
        </w:rPr>
        <w:t>Техническо осигуряване на обучението</w:t>
      </w:r>
    </w:p>
    <w:p w:rsidR="009000A3" w:rsidRPr="009000A3" w:rsidRDefault="009000A3" w:rsidP="009000A3">
      <w:pPr>
        <w:ind w:right="140"/>
        <w:jc w:val="both"/>
        <w:rPr>
          <w:sz w:val="24"/>
          <w:szCs w:val="24"/>
        </w:rPr>
      </w:pPr>
      <w:r w:rsidRPr="009000A3">
        <w:rPr>
          <w:sz w:val="24"/>
          <w:szCs w:val="24"/>
        </w:rPr>
        <w:t xml:space="preserve">Катедрата е оборудвана със съвременна апаратура  и две лаборатории за пробоподготовка. </w:t>
      </w:r>
    </w:p>
    <w:p w:rsidR="009000A3" w:rsidRPr="009000A3" w:rsidRDefault="009000A3" w:rsidP="009000A3">
      <w:pPr>
        <w:pStyle w:val="ListParagraph"/>
        <w:numPr>
          <w:ilvl w:val="0"/>
          <w:numId w:val="26"/>
        </w:numPr>
        <w:ind w:right="140"/>
        <w:jc w:val="both"/>
        <w:rPr>
          <w:sz w:val="24"/>
          <w:szCs w:val="24"/>
        </w:rPr>
      </w:pPr>
      <w:r w:rsidRPr="009000A3">
        <w:rPr>
          <w:sz w:val="24"/>
          <w:szCs w:val="24"/>
        </w:rPr>
        <w:t xml:space="preserve">Лаборатория с вентилирана камина за разлагане на проби снабдена с керамични термични плочи и две системи за микровълново подпомогната киселинна минерализация под налягане – CEM и Milestone Ethos ONE . </w:t>
      </w:r>
    </w:p>
    <w:p w:rsidR="009000A3" w:rsidRPr="009000A3" w:rsidRDefault="009000A3" w:rsidP="009000A3">
      <w:pPr>
        <w:pStyle w:val="ListParagraph"/>
        <w:numPr>
          <w:ilvl w:val="0"/>
          <w:numId w:val="26"/>
        </w:numPr>
        <w:ind w:right="140"/>
        <w:jc w:val="both"/>
        <w:rPr>
          <w:sz w:val="24"/>
          <w:szCs w:val="24"/>
        </w:rPr>
      </w:pPr>
      <w:r w:rsidRPr="009000A3">
        <w:rPr>
          <w:sz w:val="24"/>
          <w:szCs w:val="24"/>
        </w:rPr>
        <w:t>Апарати за атомна спектрометрия: атомно-абсорбционни апарати Perkin Elmer 5100 със Зееманова корекция; Perkin Elmer 4000 с пламъков атомизатор;  мас-спектрометър за изотопен анализ ICP-MS Agilent 7700 и ICP-OES Thermo Scientific iCAP 6300 Duo.</w:t>
      </w:r>
    </w:p>
    <w:p w:rsidR="009000A3" w:rsidRPr="009000A3" w:rsidRDefault="009000A3" w:rsidP="009000A3">
      <w:pPr>
        <w:pStyle w:val="ListParagraph"/>
        <w:numPr>
          <w:ilvl w:val="0"/>
          <w:numId w:val="26"/>
        </w:numPr>
        <w:ind w:right="140"/>
        <w:jc w:val="both"/>
        <w:rPr>
          <w:sz w:val="24"/>
          <w:szCs w:val="24"/>
        </w:rPr>
      </w:pPr>
      <w:r w:rsidRPr="009000A3">
        <w:rPr>
          <w:sz w:val="24"/>
          <w:szCs w:val="24"/>
        </w:rPr>
        <w:t>Апарати за електронна спектроскопия във УВ-Вид област:  ONDA UV/Vi..</w:t>
      </w:r>
    </w:p>
    <w:p w:rsidR="009000A3" w:rsidRPr="009000A3" w:rsidRDefault="009000A3" w:rsidP="009000A3">
      <w:pPr>
        <w:pStyle w:val="ListParagraph"/>
        <w:numPr>
          <w:ilvl w:val="0"/>
          <w:numId w:val="26"/>
        </w:numPr>
        <w:ind w:right="140"/>
        <w:jc w:val="both"/>
        <w:rPr>
          <w:sz w:val="24"/>
          <w:szCs w:val="24"/>
        </w:rPr>
      </w:pPr>
      <w:r w:rsidRPr="009000A3">
        <w:rPr>
          <w:sz w:val="24"/>
          <w:szCs w:val="24"/>
        </w:rPr>
        <w:t>Апарати за вибрационна спектроскопия: ИЧ спектрометър VERTEX 70 FT-IR и Раман спектрометър RAM II на Bruker Optics плюс микроскоп RamanScope.</w:t>
      </w:r>
    </w:p>
    <w:p w:rsidR="009000A3" w:rsidRPr="009000A3" w:rsidRDefault="009000A3" w:rsidP="009000A3">
      <w:pPr>
        <w:pStyle w:val="ListParagraph"/>
        <w:numPr>
          <w:ilvl w:val="0"/>
          <w:numId w:val="26"/>
        </w:numPr>
        <w:ind w:right="140"/>
        <w:jc w:val="both"/>
        <w:rPr>
          <w:sz w:val="24"/>
          <w:szCs w:val="24"/>
        </w:rPr>
      </w:pPr>
      <w:r w:rsidRPr="009000A3">
        <w:rPr>
          <w:sz w:val="24"/>
          <w:szCs w:val="24"/>
        </w:rPr>
        <w:t>Представки за пълно вътрешно отражение ATR accessory MIRacleTM (ZnSe crystal, PIKE Technologies, Inc) и за дифузно отражение Diffuse Reflection Accessory Praying MantisTM (Harrick Scientific Products, Inc.).</w:t>
      </w:r>
    </w:p>
    <w:p w:rsidR="009000A3" w:rsidRPr="009000A3" w:rsidRDefault="009000A3" w:rsidP="009000A3">
      <w:pPr>
        <w:pStyle w:val="ListParagraph"/>
        <w:numPr>
          <w:ilvl w:val="0"/>
          <w:numId w:val="26"/>
        </w:numPr>
        <w:ind w:right="140"/>
        <w:jc w:val="both"/>
        <w:rPr>
          <w:sz w:val="24"/>
          <w:szCs w:val="24"/>
        </w:rPr>
      </w:pPr>
      <w:r w:rsidRPr="009000A3">
        <w:rPr>
          <w:sz w:val="24"/>
          <w:szCs w:val="24"/>
        </w:rPr>
        <w:t>Осигурени са необходимите аналитични везни (до 0,0001 g); изходни фиксанали; пипети, центрофуга; клатачна машина и вортекс хомогенизатор за нагревателни уреди; реактиви за количествен анализ с клас “химически чисти за анализ “</w:t>
      </w:r>
    </w:p>
    <w:p w:rsidR="009000A3" w:rsidRPr="009000A3" w:rsidRDefault="009000A3" w:rsidP="009000A3">
      <w:pPr>
        <w:ind w:right="140"/>
        <w:jc w:val="both"/>
        <w:rPr>
          <w:sz w:val="24"/>
          <w:szCs w:val="24"/>
        </w:rPr>
      </w:pPr>
      <w:r w:rsidRPr="009000A3">
        <w:rPr>
          <w:sz w:val="24"/>
          <w:szCs w:val="24"/>
        </w:rPr>
        <w:t>На разположение на студентите са 6 бр. компютърни системи и офис софтуер за обработка на аналитичната информация и изготвяне на анализни протоколи.</w:t>
      </w:r>
    </w:p>
    <w:p w:rsidR="00FC6A6F" w:rsidRDefault="00FC6A6F" w:rsidP="00FC6A6F">
      <w:pPr>
        <w:ind w:right="140"/>
        <w:jc w:val="both"/>
        <w:rPr>
          <w:sz w:val="24"/>
          <w:szCs w:val="24"/>
        </w:rPr>
      </w:pPr>
    </w:p>
    <w:p w:rsidR="005A13B6" w:rsidRPr="00611124"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r>
      <w:r w:rsidRPr="00611124">
        <w:rPr>
          <w:b/>
          <w:sz w:val="24"/>
          <w:szCs w:val="24"/>
        </w:rPr>
        <w:t>Библиография (основни заглавия)</w:t>
      </w:r>
    </w:p>
    <w:p w:rsidR="00D10176" w:rsidRPr="00B34BAE" w:rsidRDefault="00D10176" w:rsidP="00B34BAE">
      <w:pPr>
        <w:ind w:left="714" w:right="140"/>
        <w:jc w:val="both"/>
        <w:rPr>
          <w:sz w:val="24"/>
          <w:szCs w:val="24"/>
        </w:rPr>
      </w:pPr>
    </w:p>
    <w:p w:rsidR="00A65FF0" w:rsidRDefault="0060504B" w:rsidP="00A65FF0">
      <w:pPr>
        <w:pStyle w:val="Default"/>
        <w:numPr>
          <w:ilvl w:val="1"/>
          <w:numId w:val="1"/>
        </w:numPr>
        <w:ind w:left="567" w:hanging="567"/>
        <w:jc w:val="both"/>
        <w:rPr>
          <w:color w:val="auto"/>
        </w:rPr>
      </w:pPr>
      <w:r>
        <w:rPr>
          <w:color w:val="auto"/>
        </w:rPr>
        <w:t>В. Кметов</w:t>
      </w:r>
      <w:r w:rsidR="00A65FF0">
        <w:rPr>
          <w:color w:val="auto"/>
        </w:rPr>
        <w:t>,</w:t>
      </w:r>
      <w:r w:rsidR="00A65FF0" w:rsidRPr="00A65FF0">
        <w:rPr>
          <w:color w:val="auto"/>
        </w:rPr>
        <w:tab/>
        <w:t>Свитък лекционен курс разпечатка и електронна версия</w:t>
      </w:r>
      <w:r w:rsidR="00A65FF0">
        <w:rPr>
          <w:color w:val="auto"/>
        </w:rPr>
        <w:t xml:space="preserve">, </w:t>
      </w:r>
      <w:r w:rsidR="00A65FF0" w:rsidRPr="00A65FF0">
        <w:rPr>
          <w:color w:val="auto"/>
        </w:rPr>
        <w:t>2019</w:t>
      </w:r>
      <w:r w:rsidR="00A65FF0">
        <w:rPr>
          <w:color w:val="auto"/>
        </w:rPr>
        <w:t xml:space="preserve"> г. </w:t>
      </w:r>
      <w:r w:rsidR="00A65FF0" w:rsidRPr="00A65FF0">
        <w:rPr>
          <w:color w:val="auto"/>
        </w:rPr>
        <w:t xml:space="preserve"> (</w:t>
      </w:r>
      <w:hyperlink r:id="rId6" w:history="1">
        <w:r w:rsidR="00A65FF0" w:rsidRPr="00E41669">
          <w:rPr>
            <w:rStyle w:val="Hyperlink"/>
          </w:rPr>
          <w:t>https://students.uni-plovdiv.net/</w:t>
        </w:r>
      </w:hyperlink>
      <w:r w:rsidR="00A65FF0" w:rsidRPr="00A65FF0">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w:t>
      </w:r>
      <w:r w:rsidRPr="00A65FF0">
        <w:rPr>
          <w:color w:val="auto"/>
        </w:rPr>
        <w:t xml:space="preserve"> Пеков</w:t>
      </w:r>
      <w:r w:rsidR="00DB488D">
        <w:rPr>
          <w:color w:val="auto"/>
        </w:rPr>
        <w:t xml:space="preserve">, </w:t>
      </w:r>
      <w:r w:rsidR="00DB488D" w:rsidRPr="00DB488D">
        <w:rPr>
          <w:color w:val="auto"/>
        </w:rPr>
        <w:t>Аналитична химия. Химични методи за анализ</w:t>
      </w:r>
      <w:r w:rsidRPr="00A65FF0">
        <w:rPr>
          <w:color w:val="auto"/>
        </w:rPr>
        <w:t>,</w:t>
      </w:r>
      <w:r>
        <w:rPr>
          <w:color w:val="auto"/>
        </w:rPr>
        <w:t xml:space="preserve"> </w:t>
      </w:r>
      <w:r w:rsidRPr="00A65FF0">
        <w:rPr>
          <w:color w:val="auto"/>
        </w:rPr>
        <w:t xml:space="preserve">УИ Св. Климент Охридски", </w:t>
      </w:r>
      <w:r w:rsidR="00427F7A">
        <w:rPr>
          <w:color w:val="auto"/>
        </w:rPr>
        <w:t>(</w:t>
      </w:r>
      <w:r w:rsidR="00427F7A">
        <w:t>ISBN:</w:t>
      </w:r>
      <w:r w:rsidR="00427F7A" w:rsidRPr="00DB488D">
        <w:t xml:space="preserve"> </w:t>
      </w:r>
      <w:r w:rsidR="00427F7A">
        <w:t xml:space="preserve">9789540729602) </w:t>
      </w:r>
      <w:r w:rsidR="00427F7A" w:rsidRPr="00A65FF0">
        <w:rPr>
          <w:color w:val="auto"/>
        </w:rPr>
        <w:t xml:space="preserve"> </w:t>
      </w:r>
      <w:r w:rsidRPr="00A65FF0">
        <w:rPr>
          <w:color w:val="auto"/>
        </w:rPr>
        <w:t>20</w:t>
      </w:r>
      <w:r w:rsidR="00DB488D">
        <w:rPr>
          <w:color w:val="auto"/>
        </w:rPr>
        <w:t xml:space="preserve">10, </w:t>
      </w:r>
    </w:p>
    <w:p w:rsidR="00A65FF0" w:rsidRDefault="00A65FF0" w:rsidP="00DB488D">
      <w:pPr>
        <w:pStyle w:val="Default"/>
        <w:numPr>
          <w:ilvl w:val="1"/>
          <w:numId w:val="1"/>
        </w:numPr>
        <w:ind w:left="567" w:hanging="567"/>
        <w:jc w:val="both"/>
        <w:rPr>
          <w:color w:val="auto"/>
        </w:rPr>
      </w:pPr>
      <w:r w:rsidRPr="00A65FF0">
        <w:rPr>
          <w:color w:val="auto"/>
        </w:rPr>
        <w:t>Р. Борисова</w:t>
      </w:r>
      <w:r>
        <w:rPr>
          <w:color w:val="auto"/>
        </w:rPr>
        <w:t xml:space="preserve">, </w:t>
      </w:r>
      <w:r w:rsidRPr="00A65FF0">
        <w:rPr>
          <w:color w:val="auto"/>
        </w:rPr>
        <w:t>Основи на химичния анализ</w:t>
      </w:r>
      <w:r>
        <w:rPr>
          <w:color w:val="auto"/>
        </w:rPr>
        <w:t xml:space="preserve">, </w:t>
      </w:r>
      <w:r w:rsidRPr="00A65FF0">
        <w:rPr>
          <w:color w:val="auto"/>
        </w:rPr>
        <w:t>Водолей</w:t>
      </w:r>
      <w:r>
        <w:rPr>
          <w:color w:val="auto"/>
        </w:rPr>
        <w:t xml:space="preserve">, </w:t>
      </w:r>
      <w:r w:rsidRPr="00A65FF0">
        <w:rPr>
          <w:color w:val="auto"/>
        </w:rPr>
        <w:t>2009</w:t>
      </w:r>
      <w:r w:rsidR="00DB488D">
        <w:rPr>
          <w:color w:val="auto"/>
        </w:rPr>
        <w:t xml:space="preserve">, </w:t>
      </w:r>
      <w:r w:rsidR="00DB488D" w:rsidRPr="00DB488D">
        <w:rPr>
          <w:color w:val="auto"/>
        </w:rPr>
        <w:t>ISBN: 9789549415435</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 xml:space="preserve"> </w:t>
      </w:r>
      <w:r w:rsidRPr="00A65FF0">
        <w:rPr>
          <w:color w:val="auto"/>
        </w:rPr>
        <w:t>Aндреев</w:t>
      </w:r>
      <w:r>
        <w:rPr>
          <w:color w:val="auto"/>
        </w:rPr>
        <w:t xml:space="preserve">, </w:t>
      </w:r>
      <w:r w:rsidRPr="00A65FF0">
        <w:rPr>
          <w:color w:val="auto"/>
        </w:rPr>
        <w:t>Молекулна Спектроскопия</w:t>
      </w:r>
      <w:r>
        <w:rPr>
          <w:color w:val="auto"/>
        </w:rPr>
        <w:t xml:space="preserve">, </w:t>
      </w:r>
      <w:r w:rsidR="00DB488D" w:rsidRPr="00DB488D">
        <w:rPr>
          <w:color w:val="auto"/>
        </w:rPr>
        <w:t>Университетско издателство „Паисий Хилендарски“</w:t>
      </w:r>
      <w:r w:rsidR="00427F7A">
        <w:rPr>
          <w:color w:val="auto"/>
        </w:rPr>
        <w:t xml:space="preserve"> (</w:t>
      </w:r>
      <w:r w:rsidR="00427F7A" w:rsidRPr="00DB488D">
        <w:rPr>
          <w:color w:val="auto"/>
        </w:rPr>
        <w:t>ISBN</w:t>
      </w:r>
      <w:r w:rsidR="00427F7A">
        <w:rPr>
          <w:color w:val="auto"/>
        </w:rPr>
        <w:t xml:space="preserve">: </w:t>
      </w:r>
      <w:r w:rsidR="00427F7A" w:rsidRPr="00DB488D">
        <w:rPr>
          <w:color w:val="auto"/>
        </w:rPr>
        <w:t>978-954-423-657-1</w:t>
      </w:r>
      <w:r w:rsidR="00427F7A">
        <w:rPr>
          <w:color w:val="auto"/>
        </w:rPr>
        <w:t xml:space="preserve">) </w:t>
      </w:r>
      <w:r w:rsidRPr="00A65FF0">
        <w:rPr>
          <w:color w:val="auto"/>
        </w:rPr>
        <w:t>2010</w:t>
      </w:r>
      <w:r w:rsidR="00DB488D">
        <w:rPr>
          <w:color w:val="auto"/>
        </w:rPr>
        <w:t xml:space="preserve">, </w:t>
      </w:r>
    </w:p>
    <w:p w:rsidR="000E2594" w:rsidRDefault="00CE179E" w:rsidP="000E2594">
      <w:pPr>
        <w:pStyle w:val="Default"/>
        <w:numPr>
          <w:ilvl w:val="1"/>
          <w:numId w:val="1"/>
        </w:numPr>
        <w:ind w:left="567" w:hanging="567"/>
        <w:jc w:val="both"/>
        <w:rPr>
          <w:color w:val="auto"/>
        </w:rPr>
      </w:pPr>
      <w:r w:rsidRPr="00CE179E">
        <w:rPr>
          <w:color w:val="auto"/>
        </w:rPr>
        <w:t>D</w:t>
      </w:r>
      <w:r>
        <w:rPr>
          <w:color w:val="auto"/>
        </w:rPr>
        <w:t>.</w:t>
      </w:r>
      <w:r w:rsidRPr="00CE179E">
        <w:rPr>
          <w:color w:val="auto"/>
        </w:rPr>
        <w:t xml:space="preserve"> A. Skoog, D</w:t>
      </w:r>
      <w:r>
        <w:rPr>
          <w:color w:val="auto"/>
        </w:rPr>
        <w:t>.</w:t>
      </w:r>
      <w:r w:rsidRPr="00CE179E">
        <w:rPr>
          <w:color w:val="auto"/>
        </w:rPr>
        <w:t xml:space="preserve"> M. West</w:t>
      </w:r>
      <w:r w:rsidR="000E2594">
        <w:rPr>
          <w:color w:val="auto"/>
        </w:rPr>
        <w:t xml:space="preserve">, </w:t>
      </w:r>
      <w:r w:rsidR="000E2594" w:rsidRPr="000E2594">
        <w:rPr>
          <w:color w:val="auto"/>
        </w:rPr>
        <w:t>Funda</w:t>
      </w:r>
      <w:r w:rsidR="000E2594">
        <w:rPr>
          <w:color w:val="auto"/>
        </w:rPr>
        <w:t xml:space="preserve">mentals of Analytical Chemistry, </w:t>
      </w:r>
      <w:r w:rsidR="000E2594" w:rsidRPr="000E2594">
        <w:rPr>
          <w:color w:val="auto"/>
        </w:rPr>
        <w:t>Cengage Learning, Inc</w:t>
      </w:r>
      <w:r w:rsidR="000E2594">
        <w:rPr>
          <w:color w:val="auto"/>
        </w:rPr>
        <w:t xml:space="preserve">., </w:t>
      </w:r>
      <w:r w:rsidR="00427F7A">
        <w:rPr>
          <w:color w:val="auto"/>
        </w:rPr>
        <w:t>(</w:t>
      </w:r>
      <w:r w:rsidR="00427F7A" w:rsidRPr="000E2594">
        <w:rPr>
          <w:color w:val="auto"/>
        </w:rPr>
        <w:t>ISBN13</w:t>
      </w:r>
      <w:r w:rsidR="00427F7A">
        <w:rPr>
          <w:color w:val="auto"/>
        </w:rPr>
        <w:t>:</w:t>
      </w:r>
      <w:r w:rsidR="00427F7A" w:rsidRPr="000E2594">
        <w:rPr>
          <w:color w:val="auto"/>
        </w:rPr>
        <w:t xml:space="preserve"> 9780495558286</w:t>
      </w:r>
      <w:r w:rsidR="00427F7A">
        <w:rPr>
          <w:color w:val="auto"/>
        </w:rPr>
        <w:t xml:space="preserve">) </w:t>
      </w:r>
      <w:r w:rsidR="000E2594">
        <w:rPr>
          <w:color w:val="auto"/>
        </w:rPr>
        <w:t xml:space="preserve">2013 </w:t>
      </w:r>
    </w:p>
    <w:p w:rsidR="00427F7A" w:rsidRPr="00004A1C" w:rsidRDefault="00427F7A" w:rsidP="00427F7A">
      <w:pPr>
        <w:pStyle w:val="Default"/>
        <w:numPr>
          <w:ilvl w:val="1"/>
          <w:numId w:val="1"/>
        </w:numPr>
        <w:ind w:left="567" w:hanging="567"/>
        <w:jc w:val="both"/>
        <w:rPr>
          <w:color w:val="auto"/>
        </w:rPr>
      </w:pPr>
      <w:r w:rsidRPr="00A65FF0">
        <w:rPr>
          <w:color w:val="auto"/>
        </w:rPr>
        <w:t>D. C. Harris</w:t>
      </w:r>
      <w:r>
        <w:rPr>
          <w:color w:val="auto"/>
        </w:rPr>
        <w:t xml:space="preserve">, </w:t>
      </w:r>
      <w:r w:rsidRPr="00A65FF0">
        <w:rPr>
          <w:color w:val="auto"/>
        </w:rPr>
        <w:t>Quantitative Chemical Analysis</w:t>
      </w:r>
      <w:r>
        <w:rPr>
          <w:color w:val="auto"/>
        </w:rPr>
        <w:t>,</w:t>
      </w:r>
      <w:r w:rsidRPr="00A65FF0">
        <w:rPr>
          <w:color w:val="auto"/>
        </w:rPr>
        <w:t xml:space="preserve">  8-th edition</w:t>
      </w:r>
      <w:r w:rsidRPr="00A65FF0">
        <w:rPr>
          <w:color w:val="auto"/>
        </w:rPr>
        <w:tab/>
      </w:r>
      <w:r>
        <w:rPr>
          <w:color w:val="auto"/>
        </w:rPr>
        <w:t xml:space="preserve">, </w:t>
      </w:r>
      <w:r w:rsidRPr="00A65FF0">
        <w:rPr>
          <w:color w:val="auto"/>
        </w:rPr>
        <w:t xml:space="preserve">W.H Freeman and Company  </w:t>
      </w:r>
      <w:r w:rsidRPr="00004A1C">
        <w:rPr>
          <w:color w:val="auto"/>
        </w:rPr>
        <w:t xml:space="preserve">(ISBN: 0716761254), </w:t>
      </w:r>
      <w:r w:rsidRPr="00004A1C">
        <w:rPr>
          <w:color w:val="auto"/>
        </w:rPr>
        <w:tab/>
        <w:t xml:space="preserve">2010 </w:t>
      </w:r>
    </w:p>
    <w:p w:rsidR="00A65FF0" w:rsidRPr="00004A1C" w:rsidRDefault="009127A6" w:rsidP="00CE179E">
      <w:pPr>
        <w:pStyle w:val="Default"/>
        <w:numPr>
          <w:ilvl w:val="1"/>
          <w:numId w:val="1"/>
        </w:numPr>
        <w:ind w:left="567" w:hanging="567"/>
        <w:jc w:val="both"/>
        <w:rPr>
          <w:color w:val="auto"/>
        </w:rPr>
      </w:pPr>
      <w:r>
        <w:rPr>
          <w:rStyle w:val="Emphasis"/>
          <w:i w:val="0"/>
        </w:rPr>
        <w:t xml:space="preserve">Г. Кристиан </w:t>
      </w:r>
      <w:r w:rsidR="0053034A" w:rsidRPr="00004A1C">
        <w:rPr>
          <w:rStyle w:val="st"/>
        </w:rPr>
        <w:t xml:space="preserve">, </w:t>
      </w:r>
      <w:r w:rsidR="00A65FF0" w:rsidRPr="00004A1C">
        <w:rPr>
          <w:color w:val="auto"/>
        </w:rPr>
        <w:t xml:space="preserve"> Аналитическая химия</w:t>
      </w:r>
      <w:r>
        <w:rPr>
          <w:color w:val="auto"/>
        </w:rPr>
        <w:t xml:space="preserve"> ( в 2 томах, перевод с английский)</w:t>
      </w:r>
      <w:r w:rsidR="00A65FF0" w:rsidRPr="00004A1C">
        <w:rPr>
          <w:color w:val="auto"/>
        </w:rPr>
        <w:t xml:space="preserve">, </w:t>
      </w:r>
      <w:r>
        <w:rPr>
          <w:color w:val="auto"/>
        </w:rPr>
        <w:t xml:space="preserve">Москва, БИНОМ, Лаборатория знаний, </w:t>
      </w:r>
      <w:r>
        <w:rPr>
          <w:color w:val="auto"/>
          <w:lang w:val="en-US"/>
        </w:rPr>
        <w:t xml:space="preserve">(ISBN: 987-5-94774-389-0) </w:t>
      </w:r>
      <w:r>
        <w:rPr>
          <w:color w:val="auto"/>
        </w:rPr>
        <w:t>2012</w:t>
      </w:r>
    </w:p>
    <w:p w:rsidR="003260D0" w:rsidRPr="00A65FF0" w:rsidRDefault="003260D0" w:rsidP="00A65FF0">
      <w:pPr>
        <w:pStyle w:val="Default"/>
        <w:ind w:left="567"/>
        <w:jc w:val="both"/>
        <w:rPr>
          <w:color w:val="auto"/>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Планирани учебни дейности и методи на преподаване</w:t>
      </w:r>
    </w:p>
    <w:p w:rsidR="008F1468" w:rsidRPr="008F1468" w:rsidRDefault="008F1468" w:rsidP="008F1468">
      <w:pPr>
        <w:pStyle w:val="ListParagraph"/>
        <w:numPr>
          <w:ilvl w:val="0"/>
          <w:numId w:val="25"/>
        </w:numPr>
        <w:jc w:val="both"/>
        <w:rPr>
          <w:rFonts w:cs="Arial"/>
          <w:sz w:val="24"/>
          <w:szCs w:val="24"/>
        </w:rPr>
      </w:pPr>
      <w:r w:rsidRPr="008F1468">
        <w:rPr>
          <w:rFonts w:cs="Arial"/>
          <w:sz w:val="24"/>
          <w:szCs w:val="24"/>
        </w:rPr>
        <w:t xml:space="preserve">Курсът е разработен като мултимедийни презентации от 15 модула всеки по три часа, за всяка учебна седмица. Предварително студентите имат възможност да копират свитъка със слайдовете от лекциите или да го свалят като  </w:t>
      </w:r>
      <w:r w:rsidRPr="008F1468">
        <w:rPr>
          <w:rFonts w:cs="Arial"/>
          <w:sz w:val="24"/>
          <w:szCs w:val="24"/>
          <w:lang w:val="en-GB"/>
        </w:rPr>
        <w:t>Acrobat</w:t>
      </w:r>
      <w:r w:rsidRPr="008F1468">
        <w:rPr>
          <w:rFonts w:cs="Arial"/>
          <w:sz w:val="24"/>
          <w:szCs w:val="24"/>
        </w:rPr>
        <w:t xml:space="preserve"> – </w:t>
      </w:r>
      <w:r w:rsidRPr="008F1468">
        <w:rPr>
          <w:rFonts w:cs="Arial"/>
          <w:sz w:val="24"/>
          <w:szCs w:val="24"/>
          <w:lang w:val="en-GB"/>
        </w:rPr>
        <w:t>pdf</w:t>
      </w:r>
      <w:r w:rsidRPr="008F1468">
        <w:rPr>
          <w:rFonts w:cs="Arial"/>
          <w:sz w:val="24"/>
          <w:szCs w:val="24"/>
          <w:lang w:val="ru-RU"/>
        </w:rPr>
        <w:t xml:space="preserve"> </w:t>
      </w:r>
      <w:r w:rsidRPr="008F1468">
        <w:rPr>
          <w:rFonts w:cs="Arial"/>
          <w:sz w:val="24"/>
          <w:szCs w:val="24"/>
        </w:rPr>
        <w:t xml:space="preserve">файл от интернет. </w:t>
      </w:r>
      <w:hyperlink r:id="rId7" w:history="1">
        <w:r w:rsidR="009000A3" w:rsidRPr="00B215D4">
          <w:rPr>
            <w:rStyle w:val="Hyperlink"/>
            <w:sz w:val="24"/>
          </w:rPr>
          <w:t>https://students.uni-plovdiv.net/</w:t>
        </w:r>
      </w:hyperlink>
    </w:p>
    <w:p w:rsidR="008F1468" w:rsidRPr="008F1468" w:rsidRDefault="008F1468" w:rsidP="008F1468">
      <w:pPr>
        <w:pStyle w:val="ListParagraph"/>
        <w:numPr>
          <w:ilvl w:val="0"/>
          <w:numId w:val="25"/>
        </w:numPr>
        <w:jc w:val="both"/>
        <w:rPr>
          <w:rFonts w:cs="Arial"/>
          <w:sz w:val="24"/>
          <w:szCs w:val="24"/>
        </w:rPr>
      </w:pPr>
      <w:r w:rsidRPr="008F1468">
        <w:rPr>
          <w:rFonts w:eastAsia="Times New Roman" w:cs="Arial"/>
          <w:color w:val="000000"/>
          <w:sz w:val="24"/>
          <w:szCs w:val="24"/>
        </w:rPr>
        <w:t xml:space="preserve">Упражненията по ИМХ  са по 3 </w:t>
      </w:r>
      <w:r w:rsidRPr="008F1468">
        <w:rPr>
          <w:rFonts w:cs="Arial"/>
          <w:sz w:val="24"/>
          <w:szCs w:val="24"/>
        </w:rPr>
        <w:t xml:space="preserve"> часа през две седмици. Те</w:t>
      </w:r>
      <w:r w:rsidRPr="008F1468">
        <w:rPr>
          <w:rFonts w:eastAsia="Times New Roman" w:cs="Arial"/>
          <w:color w:val="000000"/>
          <w:sz w:val="24"/>
          <w:szCs w:val="24"/>
        </w:rPr>
        <w:t xml:space="preserve"> са задължителни за посещение и включат демонстрационни  анализи и обсъждане на методите със студентите. </w:t>
      </w:r>
      <w:r w:rsidRPr="008F1468">
        <w:rPr>
          <w:rFonts w:cs="Arial"/>
          <w:sz w:val="24"/>
          <w:szCs w:val="24"/>
        </w:rPr>
        <w:t xml:space="preserve">При необходимост студентите доработват извънаудиторно получените данни и търсят консултации с лектора на курса и асистентите, водещи упражненията. </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Методи и критерии на оценяване</w:t>
      </w:r>
    </w:p>
    <w:p w:rsidR="001E5C6A" w:rsidRPr="001E5C6A" w:rsidRDefault="001E5C6A" w:rsidP="001E5C6A">
      <w:pPr>
        <w:pStyle w:val="Bodytext20"/>
        <w:tabs>
          <w:tab w:val="left" w:pos="370"/>
        </w:tabs>
        <w:spacing w:before="120"/>
        <w:ind w:firstLine="567"/>
        <w:jc w:val="both"/>
        <w:rPr>
          <w:sz w:val="24"/>
          <w:szCs w:val="24"/>
        </w:rPr>
      </w:pPr>
      <w:r w:rsidRPr="001E5C6A">
        <w:rPr>
          <w:sz w:val="24"/>
          <w:szCs w:val="24"/>
        </w:rPr>
        <w:t>Обучаемите се поощряват също да изготвят и да представят презентационни материали, като з</w:t>
      </w:r>
      <w:r w:rsidR="008F1468">
        <w:rPr>
          <w:sz w:val="24"/>
          <w:szCs w:val="24"/>
        </w:rPr>
        <w:t xml:space="preserve">а това им се записват „бонуси”, както и от участия в </w:t>
      </w:r>
      <w:r w:rsidR="008F1468">
        <w:rPr>
          <w:rFonts w:cs="Arial"/>
          <w:color w:val="000000"/>
          <w:sz w:val="24"/>
          <w:szCs w:val="24"/>
        </w:rPr>
        <w:t xml:space="preserve">текущ контрол от лекции и упражнения с „бонуси“ по 0,1 </w:t>
      </w:r>
      <w:r w:rsidRPr="001E5C6A">
        <w:rPr>
          <w:sz w:val="24"/>
          <w:szCs w:val="24"/>
        </w:rPr>
        <w:t xml:space="preserve">които се прибавят към крайната оценка. </w:t>
      </w:r>
    </w:p>
    <w:p w:rsidR="008F1468" w:rsidRDefault="008F1468" w:rsidP="008F1468">
      <w:pPr>
        <w:ind w:firstLine="720"/>
        <w:jc w:val="both"/>
        <w:rPr>
          <w:rFonts w:eastAsia="Times New Roman" w:cs="Arial"/>
          <w:color w:val="000000"/>
          <w:sz w:val="24"/>
          <w:szCs w:val="24"/>
        </w:rPr>
      </w:pPr>
      <w:r>
        <w:rPr>
          <w:rFonts w:eastAsia="Times New Roman" w:cs="Arial"/>
          <w:color w:val="000000"/>
          <w:sz w:val="24"/>
          <w:szCs w:val="24"/>
        </w:rPr>
        <w:t xml:space="preserve">Студентите имат право на възражение </w:t>
      </w:r>
      <w:r w:rsidRPr="00B117EE">
        <w:rPr>
          <w:rFonts w:eastAsia="Times New Roman" w:cs="Arial"/>
          <w:color w:val="000000"/>
          <w:sz w:val="24"/>
          <w:szCs w:val="24"/>
        </w:rPr>
        <w:t>за резултатите</w:t>
      </w:r>
      <w:r>
        <w:rPr>
          <w:rFonts w:eastAsia="Times New Roman" w:cs="Arial"/>
          <w:color w:val="000000"/>
          <w:sz w:val="24"/>
          <w:szCs w:val="24"/>
        </w:rPr>
        <w:t xml:space="preserve"> от писмените си работи, както и да се откажат от </w:t>
      </w:r>
      <w:r w:rsidRPr="00B117EE">
        <w:rPr>
          <w:rFonts w:eastAsia="Times New Roman" w:cs="Arial"/>
          <w:color w:val="000000"/>
          <w:sz w:val="24"/>
          <w:szCs w:val="24"/>
        </w:rPr>
        <w:t>поста</w:t>
      </w:r>
      <w:r>
        <w:rPr>
          <w:rFonts w:eastAsia="Times New Roman" w:cs="Arial"/>
          <w:color w:val="000000"/>
          <w:sz w:val="24"/>
          <w:szCs w:val="24"/>
        </w:rPr>
        <w:t xml:space="preserve">вената оценка. </w:t>
      </w:r>
    </w:p>
    <w:p w:rsidR="008F1468" w:rsidRPr="00B117EE" w:rsidRDefault="008F1468" w:rsidP="008F1468">
      <w:pPr>
        <w:ind w:firstLine="720"/>
        <w:jc w:val="both"/>
        <w:rPr>
          <w:rFonts w:eastAsia="Times New Roman" w:cs="Arial"/>
          <w:color w:val="000000"/>
          <w:sz w:val="24"/>
          <w:szCs w:val="24"/>
        </w:rPr>
      </w:pPr>
      <w:r>
        <w:rPr>
          <w:rFonts w:eastAsia="Times New Roman" w:cs="Arial"/>
          <w:color w:val="000000"/>
          <w:sz w:val="24"/>
          <w:szCs w:val="24"/>
        </w:rPr>
        <w:t xml:space="preserve">Изпитът е пасивен тест, на който студентите имат право да ползват помощни материали, лекции и учебници, без достъп до интернет. </w:t>
      </w:r>
    </w:p>
    <w:p w:rsidR="008F1468" w:rsidRDefault="008F1468" w:rsidP="008F1468">
      <w:pPr>
        <w:ind w:firstLine="720"/>
        <w:jc w:val="both"/>
        <w:rPr>
          <w:rFonts w:cs="Arial"/>
          <w:sz w:val="24"/>
          <w:szCs w:val="24"/>
        </w:rPr>
      </w:pPr>
      <w:r w:rsidRPr="00B117EE">
        <w:rPr>
          <w:rFonts w:eastAsia="Times New Roman" w:cs="Arial"/>
          <w:color w:val="000000"/>
          <w:sz w:val="24"/>
          <w:szCs w:val="24"/>
        </w:rPr>
        <w:t xml:space="preserve">Всички </w:t>
      </w:r>
      <w:r>
        <w:rPr>
          <w:rFonts w:eastAsia="Times New Roman" w:cs="Arial"/>
          <w:color w:val="000000"/>
          <w:sz w:val="24"/>
          <w:szCs w:val="24"/>
        </w:rPr>
        <w:t xml:space="preserve">писмени тестове </w:t>
      </w:r>
      <w:r w:rsidRPr="00B117EE">
        <w:rPr>
          <w:rFonts w:eastAsia="Times New Roman" w:cs="Arial"/>
          <w:color w:val="000000"/>
          <w:sz w:val="24"/>
          <w:szCs w:val="24"/>
        </w:rPr>
        <w:t xml:space="preserve">се съхраняват в продължение на </w:t>
      </w:r>
      <w:r>
        <w:rPr>
          <w:rFonts w:eastAsia="Times New Roman" w:cs="Arial"/>
          <w:color w:val="000000"/>
          <w:sz w:val="24"/>
          <w:szCs w:val="24"/>
        </w:rPr>
        <w:t>2</w:t>
      </w:r>
      <w:r w:rsidRPr="00B117EE">
        <w:rPr>
          <w:rFonts w:eastAsia="Times New Roman" w:cs="Arial"/>
          <w:color w:val="000000"/>
          <w:sz w:val="24"/>
          <w:szCs w:val="24"/>
        </w:rPr>
        <w:t xml:space="preserve"> годин</w:t>
      </w:r>
      <w:r>
        <w:rPr>
          <w:rFonts w:eastAsia="Times New Roman" w:cs="Arial"/>
          <w:color w:val="000000"/>
          <w:sz w:val="24"/>
          <w:szCs w:val="24"/>
        </w:rPr>
        <w:t>и</w:t>
      </w:r>
      <w:r w:rsidRPr="00B117EE">
        <w:rPr>
          <w:rFonts w:eastAsia="Times New Roman" w:cs="Arial"/>
          <w:color w:val="000000"/>
          <w:sz w:val="24"/>
          <w:szCs w:val="24"/>
        </w:rPr>
        <w:t xml:space="preserve"> от датата на провеждане на семестриалния изпит</w:t>
      </w:r>
      <w:r w:rsidRPr="00B117EE">
        <w:rPr>
          <w:rFonts w:cs="Arial"/>
          <w:sz w:val="24"/>
          <w:szCs w:val="24"/>
        </w:rPr>
        <w:t>.</w:t>
      </w:r>
    </w:p>
    <w:p w:rsidR="008F1468" w:rsidRPr="00B34BAE" w:rsidRDefault="008F1468" w:rsidP="00A60F6D">
      <w:pPr>
        <w:pStyle w:val="Bodytext20"/>
        <w:shd w:val="clear" w:color="auto" w:fill="auto"/>
        <w:tabs>
          <w:tab w:val="left" w:pos="370"/>
        </w:tabs>
        <w:spacing w:before="120" w:line="240" w:lineRule="auto"/>
        <w:ind w:firstLine="567"/>
        <w:jc w:val="both"/>
        <w:rPr>
          <w:sz w:val="24"/>
          <w:szCs w:val="24"/>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Език на преподаване</w:t>
      </w:r>
    </w:p>
    <w:p w:rsidR="005A13B6" w:rsidRPr="00A60F6D" w:rsidRDefault="00A60F6D" w:rsidP="00D2330E">
      <w:pPr>
        <w:pStyle w:val="Bodytext20"/>
        <w:shd w:val="clear" w:color="auto" w:fill="auto"/>
        <w:tabs>
          <w:tab w:val="left" w:pos="370"/>
        </w:tabs>
        <w:spacing w:before="0" w:line="240" w:lineRule="auto"/>
        <w:ind w:left="562"/>
        <w:rPr>
          <w:sz w:val="24"/>
          <w:szCs w:val="24"/>
        </w:rPr>
      </w:pPr>
      <w:r w:rsidRPr="00A60F6D">
        <w:rPr>
          <w:sz w:val="24"/>
          <w:szCs w:val="24"/>
        </w:rPr>
        <w:t>Български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Стажове/практика</w:t>
      </w:r>
    </w:p>
    <w:p w:rsidR="005A13B6" w:rsidRPr="00A60F6D" w:rsidRDefault="00A60F6D" w:rsidP="00D2330E">
      <w:pPr>
        <w:pStyle w:val="Bodytext20"/>
        <w:shd w:val="clear" w:color="auto" w:fill="auto"/>
        <w:tabs>
          <w:tab w:val="left" w:pos="370"/>
        </w:tabs>
        <w:spacing w:before="0" w:line="240" w:lineRule="auto"/>
        <w:ind w:left="562"/>
        <w:rPr>
          <w:sz w:val="24"/>
          <w:szCs w:val="24"/>
        </w:rPr>
      </w:pPr>
      <w:r>
        <w:rPr>
          <w:sz w:val="24"/>
          <w:szCs w:val="24"/>
          <w:lang w:val="en-US"/>
        </w:rPr>
        <w:tab/>
      </w:r>
      <w:r>
        <w:rPr>
          <w:sz w:val="24"/>
          <w:szCs w:val="24"/>
        </w:rPr>
        <w:t xml:space="preserve">   Няма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Изготвил описанието</w:t>
      </w:r>
    </w:p>
    <w:p w:rsidR="005A13B6" w:rsidRPr="00B34BAE" w:rsidRDefault="00A60F6D" w:rsidP="00A60F6D">
      <w:pPr>
        <w:pStyle w:val="Bodytext20"/>
        <w:shd w:val="clear" w:color="auto" w:fill="auto"/>
        <w:tabs>
          <w:tab w:val="left" w:pos="370"/>
        </w:tabs>
        <w:spacing w:before="120" w:line="240" w:lineRule="auto"/>
        <w:ind w:left="567"/>
        <w:jc w:val="right"/>
        <w:rPr>
          <w:sz w:val="24"/>
          <w:szCs w:val="24"/>
        </w:rPr>
      </w:pPr>
      <w:r w:rsidRPr="00A60F6D">
        <w:rPr>
          <w:sz w:val="24"/>
          <w:szCs w:val="24"/>
        </w:rPr>
        <w:t xml:space="preserve">Доц. д-р </w:t>
      </w:r>
      <w:r w:rsidR="001E5C6A">
        <w:rPr>
          <w:sz w:val="24"/>
          <w:szCs w:val="24"/>
        </w:rPr>
        <w:t>Веселин Кметов</w:t>
      </w:r>
      <w:r w:rsidRPr="00A60F6D">
        <w:rPr>
          <w:sz w:val="24"/>
          <w:szCs w:val="24"/>
        </w:rPr>
        <w:t>.......................</w:t>
      </w:r>
    </w:p>
    <w:sectPr w:rsidR="005A13B6" w:rsidRPr="00B34BAE" w:rsidSect="005A13B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55C"/>
    <w:multiLevelType w:val="hybridMultilevel"/>
    <w:tmpl w:val="86BC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00A86"/>
    <w:multiLevelType w:val="hybridMultilevel"/>
    <w:tmpl w:val="BD64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F7C5A"/>
    <w:multiLevelType w:val="hybridMultilevel"/>
    <w:tmpl w:val="C172B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9B0C05"/>
    <w:multiLevelType w:val="hybridMultilevel"/>
    <w:tmpl w:val="9C62CF06"/>
    <w:lvl w:ilvl="0" w:tplc="6A942E5E">
      <w:start w:val="13"/>
      <w:numFmt w:val="bullet"/>
      <w:lvlText w:val="-"/>
      <w:lvlJc w:val="left"/>
      <w:pPr>
        <w:tabs>
          <w:tab w:val="num" w:pos="720"/>
        </w:tabs>
        <w:ind w:left="720" w:hanging="360"/>
      </w:pPr>
      <w:rPr>
        <w:rFonts w:ascii="Arial" w:eastAsia="Times New Roman" w:hAnsi="Arial" w:cs="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4425E"/>
    <w:multiLevelType w:val="hybridMultilevel"/>
    <w:tmpl w:val="A2807B78"/>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FF64CC"/>
    <w:multiLevelType w:val="multilevel"/>
    <w:tmpl w:val="C28C1A68"/>
    <w:styleLink w:val="Style1"/>
    <w:lvl w:ilvl="0">
      <w:start w:val="1"/>
      <w:numFmt w:val="decimal"/>
      <w:lvlText w:val="%1."/>
      <w:lvlJc w:val="left"/>
      <w:pPr>
        <w:tabs>
          <w:tab w:val="num" w:pos="2191"/>
        </w:tabs>
        <w:ind w:left="1134" w:firstLine="697"/>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6" w15:restartNumberingAfterBreak="0">
    <w:nsid w:val="31AF3F88"/>
    <w:multiLevelType w:val="hybridMultilevel"/>
    <w:tmpl w:val="F48A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54759"/>
    <w:multiLevelType w:val="hybridMultilevel"/>
    <w:tmpl w:val="BB2867D4"/>
    <w:lvl w:ilvl="0" w:tplc="04090001">
      <w:start w:val="1"/>
      <w:numFmt w:val="bullet"/>
      <w:lvlText w:val=""/>
      <w:lvlJc w:val="left"/>
      <w:pPr>
        <w:ind w:left="383" w:hanging="360"/>
      </w:pPr>
      <w:rPr>
        <w:rFonts w:ascii="Symbol" w:hAnsi="Symbo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8" w15:restartNumberingAfterBreak="0">
    <w:nsid w:val="3B29450B"/>
    <w:multiLevelType w:val="multilevel"/>
    <w:tmpl w:val="EC32E312"/>
    <w:lvl w:ilvl="0">
      <w:start w:val="1"/>
      <w:numFmt w:val="decimal"/>
      <w:lvlText w:val="%1."/>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F750AA"/>
    <w:multiLevelType w:val="hybridMultilevel"/>
    <w:tmpl w:val="8474C542"/>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D22663"/>
    <w:multiLevelType w:val="hybridMultilevel"/>
    <w:tmpl w:val="A884621E"/>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572774"/>
    <w:multiLevelType w:val="hybridMultilevel"/>
    <w:tmpl w:val="B59CBF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3970D5D"/>
    <w:multiLevelType w:val="hybridMultilevel"/>
    <w:tmpl w:val="CC1A82C0"/>
    <w:lvl w:ilvl="0" w:tplc="0409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55183D17"/>
    <w:multiLevelType w:val="hybridMultilevel"/>
    <w:tmpl w:val="C54E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34B1F"/>
    <w:multiLevelType w:val="hybridMultilevel"/>
    <w:tmpl w:val="4ADC2D84"/>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F52EFD"/>
    <w:multiLevelType w:val="hybridMultilevel"/>
    <w:tmpl w:val="63BA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FE7A10"/>
    <w:multiLevelType w:val="hybridMultilevel"/>
    <w:tmpl w:val="1D0A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A0726"/>
    <w:multiLevelType w:val="hybridMultilevel"/>
    <w:tmpl w:val="B6F8EC1C"/>
    <w:lvl w:ilvl="0" w:tplc="6A942E5E">
      <w:start w:val="13"/>
      <w:numFmt w:val="bullet"/>
      <w:lvlText w:val="-"/>
      <w:lvlJc w:val="left"/>
      <w:pPr>
        <w:ind w:left="720" w:hanging="360"/>
      </w:pPr>
      <w:rPr>
        <w:rFonts w:ascii="Arial" w:eastAsia="Times New Roman" w:hAnsi="Aria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CD76E8B"/>
    <w:multiLevelType w:val="multilevel"/>
    <w:tmpl w:val="BE565AA0"/>
    <w:styleLink w:val="Style2"/>
    <w:lvl w:ilvl="0">
      <w:start w:val="1"/>
      <w:numFmt w:val="decimal"/>
      <w:lvlText w:val="%1."/>
      <w:lvlJc w:val="left"/>
      <w:pPr>
        <w:tabs>
          <w:tab w:val="num" w:pos="2191"/>
        </w:tabs>
        <w:ind w:left="2155" w:hanging="1304"/>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19" w15:restartNumberingAfterBreak="0">
    <w:nsid w:val="621F0203"/>
    <w:multiLevelType w:val="singleLevel"/>
    <w:tmpl w:val="DC5C70B2"/>
    <w:lvl w:ilvl="0">
      <w:start w:val="1"/>
      <w:numFmt w:val="decimal"/>
      <w:lvlText w:val="%1."/>
      <w:lvlJc w:val="left"/>
      <w:pPr>
        <w:tabs>
          <w:tab w:val="num" w:pos="1800"/>
        </w:tabs>
        <w:ind w:left="1800" w:hanging="360"/>
      </w:pPr>
      <w:rPr>
        <w:rFonts w:hint="default"/>
        <w:b/>
      </w:rPr>
    </w:lvl>
  </w:abstractNum>
  <w:abstractNum w:abstractNumId="20" w15:restartNumberingAfterBreak="0">
    <w:nsid w:val="64880545"/>
    <w:multiLevelType w:val="hybridMultilevel"/>
    <w:tmpl w:val="BE24030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D1F23"/>
    <w:multiLevelType w:val="hybridMultilevel"/>
    <w:tmpl w:val="87C03E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15:restartNumberingAfterBreak="0">
    <w:nsid w:val="6E2F5DB9"/>
    <w:multiLevelType w:val="hybridMultilevel"/>
    <w:tmpl w:val="B2B0BC32"/>
    <w:lvl w:ilvl="0" w:tplc="9D183C3E">
      <w:start w:val="1"/>
      <w:numFmt w:val="bullet"/>
      <w:lvlText w:val="-"/>
      <w:lvlJc w:val="left"/>
      <w:pPr>
        <w:tabs>
          <w:tab w:val="num" w:pos="540"/>
        </w:tabs>
        <w:ind w:left="540" w:hanging="360"/>
      </w:pPr>
      <w:rPr>
        <w:rFonts w:ascii="Times New Roman" w:eastAsia="MS Mincho" w:hAnsi="Times New Roman" w:cs="Times New Roman"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8022859"/>
    <w:multiLevelType w:val="multilevel"/>
    <w:tmpl w:val="3EFEE62C"/>
    <w:lvl w:ilvl="0">
      <w:start w:val="13"/>
      <w:numFmt w:val="bullet"/>
      <w:lvlText w:val="-"/>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Symbo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B1764F"/>
    <w:multiLevelType w:val="hybridMultilevel"/>
    <w:tmpl w:val="F1888356"/>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901D67"/>
    <w:multiLevelType w:val="hybridMultilevel"/>
    <w:tmpl w:val="C87A9056"/>
    <w:lvl w:ilvl="0" w:tplc="04020001">
      <w:start w:val="1"/>
      <w:numFmt w:val="bullet"/>
      <w:lvlText w:val=""/>
      <w:lvlJc w:val="left"/>
      <w:pPr>
        <w:ind w:left="730" w:hanging="360"/>
      </w:pPr>
      <w:rPr>
        <w:rFonts w:ascii="Symbol" w:hAnsi="Symbol" w:hint="default"/>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num w:numId="1">
    <w:abstractNumId w:val="8"/>
  </w:num>
  <w:num w:numId="2">
    <w:abstractNumId w:val="25"/>
  </w:num>
  <w:num w:numId="3">
    <w:abstractNumId w:val="20"/>
  </w:num>
  <w:num w:numId="4">
    <w:abstractNumId w:val="19"/>
  </w:num>
  <w:num w:numId="5">
    <w:abstractNumId w:val="3"/>
  </w:num>
  <w:num w:numId="6">
    <w:abstractNumId w:val="17"/>
  </w:num>
  <w:num w:numId="7">
    <w:abstractNumId w:val="23"/>
  </w:num>
  <w:num w:numId="8">
    <w:abstractNumId w:val="5"/>
  </w:num>
  <w:num w:numId="9">
    <w:abstractNumId w:val="18"/>
  </w:num>
  <w:num w:numId="10">
    <w:abstractNumId w:val="2"/>
  </w:num>
  <w:num w:numId="11">
    <w:abstractNumId w:val="21"/>
  </w:num>
  <w:num w:numId="12">
    <w:abstractNumId w:val="0"/>
  </w:num>
  <w:num w:numId="13">
    <w:abstractNumId w:val="15"/>
  </w:num>
  <w:num w:numId="14">
    <w:abstractNumId w:val="22"/>
  </w:num>
  <w:num w:numId="15">
    <w:abstractNumId w:val="11"/>
  </w:num>
  <w:num w:numId="16">
    <w:abstractNumId w:val="10"/>
  </w:num>
  <w:num w:numId="17">
    <w:abstractNumId w:val="4"/>
  </w:num>
  <w:num w:numId="18">
    <w:abstractNumId w:val="9"/>
  </w:num>
  <w:num w:numId="19">
    <w:abstractNumId w:val="14"/>
  </w:num>
  <w:num w:numId="20">
    <w:abstractNumId w:val="1"/>
  </w:num>
  <w:num w:numId="21">
    <w:abstractNumId w:val="24"/>
  </w:num>
  <w:num w:numId="22">
    <w:abstractNumId w:val="12"/>
  </w:num>
  <w:num w:numId="23">
    <w:abstractNumId w:val="6"/>
  </w:num>
  <w:num w:numId="24">
    <w:abstractNumId w:val="16"/>
  </w:num>
  <w:num w:numId="25">
    <w:abstractNumId w:val="7"/>
  </w:num>
  <w:num w:numId="2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79"/>
    <w:rsid w:val="0000358B"/>
    <w:rsid w:val="00004A1C"/>
    <w:rsid w:val="0000607A"/>
    <w:rsid w:val="0002369F"/>
    <w:rsid w:val="000340D2"/>
    <w:rsid w:val="0003482E"/>
    <w:rsid w:val="00036A02"/>
    <w:rsid w:val="00062A3C"/>
    <w:rsid w:val="00065F77"/>
    <w:rsid w:val="000666FF"/>
    <w:rsid w:val="00072259"/>
    <w:rsid w:val="00075EE5"/>
    <w:rsid w:val="00091DA2"/>
    <w:rsid w:val="000A70C4"/>
    <w:rsid w:val="000B6706"/>
    <w:rsid w:val="000B72C2"/>
    <w:rsid w:val="000E2594"/>
    <w:rsid w:val="000E2AD1"/>
    <w:rsid w:val="000F1211"/>
    <w:rsid w:val="000F69D8"/>
    <w:rsid w:val="0012358B"/>
    <w:rsid w:val="00141552"/>
    <w:rsid w:val="00147518"/>
    <w:rsid w:val="001508FB"/>
    <w:rsid w:val="00164E9E"/>
    <w:rsid w:val="00164FA5"/>
    <w:rsid w:val="0017664D"/>
    <w:rsid w:val="0019280C"/>
    <w:rsid w:val="001D78EF"/>
    <w:rsid w:val="001E587A"/>
    <w:rsid w:val="001E5C6A"/>
    <w:rsid w:val="001E7366"/>
    <w:rsid w:val="001F38AF"/>
    <w:rsid w:val="00204129"/>
    <w:rsid w:val="00211AD2"/>
    <w:rsid w:val="0022285E"/>
    <w:rsid w:val="00225756"/>
    <w:rsid w:val="00235C64"/>
    <w:rsid w:val="00252CF7"/>
    <w:rsid w:val="00263DA8"/>
    <w:rsid w:val="00266FF8"/>
    <w:rsid w:val="00290FEF"/>
    <w:rsid w:val="002C32B9"/>
    <w:rsid w:val="002E0AAE"/>
    <w:rsid w:val="002E24BB"/>
    <w:rsid w:val="002E454A"/>
    <w:rsid w:val="002E7C51"/>
    <w:rsid w:val="002F3B5E"/>
    <w:rsid w:val="002F3F8C"/>
    <w:rsid w:val="0030061A"/>
    <w:rsid w:val="00305A4A"/>
    <w:rsid w:val="0031449D"/>
    <w:rsid w:val="00317F0D"/>
    <w:rsid w:val="003260D0"/>
    <w:rsid w:val="0034156B"/>
    <w:rsid w:val="00343694"/>
    <w:rsid w:val="003537A4"/>
    <w:rsid w:val="00354DFC"/>
    <w:rsid w:val="00373CFB"/>
    <w:rsid w:val="0039799E"/>
    <w:rsid w:val="003B1E2F"/>
    <w:rsid w:val="003C3607"/>
    <w:rsid w:val="003C38CE"/>
    <w:rsid w:val="003E4AAA"/>
    <w:rsid w:val="003E4C60"/>
    <w:rsid w:val="004170E6"/>
    <w:rsid w:val="00423273"/>
    <w:rsid w:val="00427F7A"/>
    <w:rsid w:val="004310DE"/>
    <w:rsid w:val="00434C9C"/>
    <w:rsid w:val="00455C7B"/>
    <w:rsid w:val="00481451"/>
    <w:rsid w:val="004A5D78"/>
    <w:rsid w:val="004B01D5"/>
    <w:rsid w:val="004B412E"/>
    <w:rsid w:val="004C0D2E"/>
    <w:rsid w:val="004E2F7D"/>
    <w:rsid w:val="004F1AAF"/>
    <w:rsid w:val="004F34C6"/>
    <w:rsid w:val="004F560F"/>
    <w:rsid w:val="004F6E6F"/>
    <w:rsid w:val="00506BB2"/>
    <w:rsid w:val="005128BF"/>
    <w:rsid w:val="00520CE8"/>
    <w:rsid w:val="0053034A"/>
    <w:rsid w:val="00546E4F"/>
    <w:rsid w:val="0055626F"/>
    <w:rsid w:val="005643AA"/>
    <w:rsid w:val="00574017"/>
    <w:rsid w:val="00576005"/>
    <w:rsid w:val="00584511"/>
    <w:rsid w:val="00587C96"/>
    <w:rsid w:val="005A13B6"/>
    <w:rsid w:val="005B28EC"/>
    <w:rsid w:val="005D0E6D"/>
    <w:rsid w:val="005E42B1"/>
    <w:rsid w:val="0060504B"/>
    <w:rsid w:val="00611124"/>
    <w:rsid w:val="006119A8"/>
    <w:rsid w:val="006156E0"/>
    <w:rsid w:val="006354F7"/>
    <w:rsid w:val="00636BF4"/>
    <w:rsid w:val="00642650"/>
    <w:rsid w:val="00662AD4"/>
    <w:rsid w:val="006736D8"/>
    <w:rsid w:val="006A3883"/>
    <w:rsid w:val="006B4FFC"/>
    <w:rsid w:val="00700EF4"/>
    <w:rsid w:val="00701694"/>
    <w:rsid w:val="0074364B"/>
    <w:rsid w:val="00751CC7"/>
    <w:rsid w:val="0075502B"/>
    <w:rsid w:val="00786277"/>
    <w:rsid w:val="007935B3"/>
    <w:rsid w:val="007939C3"/>
    <w:rsid w:val="007C23C0"/>
    <w:rsid w:val="007D5C5C"/>
    <w:rsid w:val="007E3887"/>
    <w:rsid w:val="00800A56"/>
    <w:rsid w:val="008103F1"/>
    <w:rsid w:val="0081120E"/>
    <w:rsid w:val="00823D36"/>
    <w:rsid w:val="00825D3F"/>
    <w:rsid w:val="0084623C"/>
    <w:rsid w:val="00850101"/>
    <w:rsid w:val="008773D3"/>
    <w:rsid w:val="00882351"/>
    <w:rsid w:val="00890741"/>
    <w:rsid w:val="00891FA3"/>
    <w:rsid w:val="008A2253"/>
    <w:rsid w:val="008A26E5"/>
    <w:rsid w:val="008D22AA"/>
    <w:rsid w:val="008E1F18"/>
    <w:rsid w:val="008E2587"/>
    <w:rsid w:val="008F1468"/>
    <w:rsid w:val="008F45AA"/>
    <w:rsid w:val="009000A3"/>
    <w:rsid w:val="009107BE"/>
    <w:rsid w:val="009127A6"/>
    <w:rsid w:val="00916A15"/>
    <w:rsid w:val="0092214A"/>
    <w:rsid w:val="00941AFE"/>
    <w:rsid w:val="009444AF"/>
    <w:rsid w:val="00947A79"/>
    <w:rsid w:val="00947ADE"/>
    <w:rsid w:val="00966C31"/>
    <w:rsid w:val="00995842"/>
    <w:rsid w:val="009962DF"/>
    <w:rsid w:val="009C1D96"/>
    <w:rsid w:val="009D59D1"/>
    <w:rsid w:val="009F0BD9"/>
    <w:rsid w:val="009F17A1"/>
    <w:rsid w:val="009F27B2"/>
    <w:rsid w:val="00A1081A"/>
    <w:rsid w:val="00A14E6A"/>
    <w:rsid w:val="00A324DD"/>
    <w:rsid w:val="00A602FF"/>
    <w:rsid w:val="00A60F6D"/>
    <w:rsid w:val="00A633C7"/>
    <w:rsid w:val="00A65FF0"/>
    <w:rsid w:val="00A67711"/>
    <w:rsid w:val="00A91D17"/>
    <w:rsid w:val="00A9363B"/>
    <w:rsid w:val="00A9405A"/>
    <w:rsid w:val="00AB5E12"/>
    <w:rsid w:val="00AC0318"/>
    <w:rsid w:val="00AC43F2"/>
    <w:rsid w:val="00AC7FDA"/>
    <w:rsid w:val="00AD0E53"/>
    <w:rsid w:val="00AD3EA7"/>
    <w:rsid w:val="00AE46DE"/>
    <w:rsid w:val="00AF5832"/>
    <w:rsid w:val="00B21A81"/>
    <w:rsid w:val="00B268FC"/>
    <w:rsid w:val="00B27C64"/>
    <w:rsid w:val="00B34BAE"/>
    <w:rsid w:val="00B656D0"/>
    <w:rsid w:val="00B706AA"/>
    <w:rsid w:val="00B94082"/>
    <w:rsid w:val="00BC41AD"/>
    <w:rsid w:val="00BD10E8"/>
    <w:rsid w:val="00BE0A7B"/>
    <w:rsid w:val="00BE535D"/>
    <w:rsid w:val="00BE5F8E"/>
    <w:rsid w:val="00BE6742"/>
    <w:rsid w:val="00BF569F"/>
    <w:rsid w:val="00BF65F2"/>
    <w:rsid w:val="00C06754"/>
    <w:rsid w:val="00C130E2"/>
    <w:rsid w:val="00C21C03"/>
    <w:rsid w:val="00C24325"/>
    <w:rsid w:val="00C3033E"/>
    <w:rsid w:val="00C34AC0"/>
    <w:rsid w:val="00C4474B"/>
    <w:rsid w:val="00C52002"/>
    <w:rsid w:val="00C54589"/>
    <w:rsid w:val="00C655D7"/>
    <w:rsid w:val="00C84517"/>
    <w:rsid w:val="00C86524"/>
    <w:rsid w:val="00CA4036"/>
    <w:rsid w:val="00CA7C76"/>
    <w:rsid w:val="00CB6086"/>
    <w:rsid w:val="00CE179E"/>
    <w:rsid w:val="00CE346A"/>
    <w:rsid w:val="00CE4058"/>
    <w:rsid w:val="00CE4339"/>
    <w:rsid w:val="00CE7BFC"/>
    <w:rsid w:val="00D10176"/>
    <w:rsid w:val="00D22269"/>
    <w:rsid w:val="00D2330E"/>
    <w:rsid w:val="00D25DD1"/>
    <w:rsid w:val="00D264E7"/>
    <w:rsid w:val="00D278D8"/>
    <w:rsid w:val="00D425DC"/>
    <w:rsid w:val="00D42C07"/>
    <w:rsid w:val="00D4456A"/>
    <w:rsid w:val="00D536A0"/>
    <w:rsid w:val="00D572A0"/>
    <w:rsid w:val="00D578B7"/>
    <w:rsid w:val="00D90AA0"/>
    <w:rsid w:val="00D959D6"/>
    <w:rsid w:val="00DB488D"/>
    <w:rsid w:val="00DC2471"/>
    <w:rsid w:val="00DC3F10"/>
    <w:rsid w:val="00DD2FEF"/>
    <w:rsid w:val="00DE0019"/>
    <w:rsid w:val="00DF4992"/>
    <w:rsid w:val="00DF56FB"/>
    <w:rsid w:val="00E00E87"/>
    <w:rsid w:val="00E068E8"/>
    <w:rsid w:val="00E12A9C"/>
    <w:rsid w:val="00E26072"/>
    <w:rsid w:val="00E41E1C"/>
    <w:rsid w:val="00E46759"/>
    <w:rsid w:val="00E500C4"/>
    <w:rsid w:val="00E5553F"/>
    <w:rsid w:val="00E80A53"/>
    <w:rsid w:val="00E81AD8"/>
    <w:rsid w:val="00E90159"/>
    <w:rsid w:val="00E9490D"/>
    <w:rsid w:val="00EB1346"/>
    <w:rsid w:val="00EB1A67"/>
    <w:rsid w:val="00EB1BC5"/>
    <w:rsid w:val="00EB54F3"/>
    <w:rsid w:val="00EB67E1"/>
    <w:rsid w:val="00EC4B2D"/>
    <w:rsid w:val="00EC5A40"/>
    <w:rsid w:val="00EE1311"/>
    <w:rsid w:val="00EE7D82"/>
    <w:rsid w:val="00EF4416"/>
    <w:rsid w:val="00F0565B"/>
    <w:rsid w:val="00F1069D"/>
    <w:rsid w:val="00F228DC"/>
    <w:rsid w:val="00F36A4F"/>
    <w:rsid w:val="00F376EE"/>
    <w:rsid w:val="00F37A0D"/>
    <w:rsid w:val="00F56BEA"/>
    <w:rsid w:val="00F75D9C"/>
    <w:rsid w:val="00F81431"/>
    <w:rsid w:val="00FB01C3"/>
    <w:rsid w:val="00FB48CD"/>
    <w:rsid w:val="00FC6A6F"/>
    <w:rsid w:val="00FD72C6"/>
    <w:rsid w:val="00FF0DCC"/>
    <w:rsid w:val="00FF19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1E99"/>
  <w15:docId w15:val="{29C9F20F-C68E-49B4-8A80-8A8C0D68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74"/>
    <w:rPr>
      <w:lang w:eastAsia="en-US"/>
    </w:rPr>
  </w:style>
  <w:style w:type="paragraph" w:styleId="Heading1">
    <w:name w:val="heading 1"/>
    <w:basedOn w:val="Normal"/>
    <w:link w:val="Heading1Char"/>
    <w:qFormat/>
    <w:rsid w:val="00947A79"/>
    <w:pPr>
      <w:spacing w:before="100" w:beforeAutospacing="1" w:after="100" w:afterAutospacing="1"/>
      <w:outlineLvl w:val="0"/>
    </w:pPr>
    <w:rPr>
      <w:rFonts w:eastAsia="Times New Roman"/>
      <w:kern w:val="36"/>
      <w:sz w:val="48"/>
      <w:szCs w:val="48"/>
      <w:lang w:eastAsia="bg-BG"/>
    </w:rPr>
  </w:style>
  <w:style w:type="paragraph" w:styleId="Heading2">
    <w:name w:val="heading 2"/>
    <w:basedOn w:val="Normal"/>
    <w:link w:val="Heading2Char"/>
    <w:qFormat/>
    <w:rsid w:val="00947A79"/>
    <w:pPr>
      <w:spacing w:before="100" w:beforeAutospacing="1" w:after="100" w:afterAutospacing="1"/>
      <w:outlineLvl w:val="1"/>
    </w:pPr>
    <w:rPr>
      <w:rFonts w:eastAsia="Times New Roman"/>
      <w:sz w:val="36"/>
      <w:szCs w:val="36"/>
      <w:lang w:eastAsia="bg-BG"/>
    </w:rPr>
  </w:style>
  <w:style w:type="paragraph" w:styleId="Heading3">
    <w:name w:val="heading 3"/>
    <w:basedOn w:val="Normal"/>
    <w:link w:val="Heading3Char"/>
    <w:qFormat/>
    <w:rsid w:val="00947A79"/>
    <w:pPr>
      <w:spacing w:before="100" w:beforeAutospacing="1" w:after="100" w:afterAutospacing="1"/>
      <w:outlineLvl w:val="2"/>
    </w:pPr>
    <w:rPr>
      <w:rFonts w:eastAsia="Times New Roman"/>
      <w:sz w:val="27"/>
      <w:szCs w:val="27"/>
      <w:lang w:eastAsia="bg-BG"/>
    </w:rPr>
  </w:style>
  <w:style w:type="paragraph" w:styleId="Heading4">
    <w:name w:val="heading 4"/>
    <w:basedOn w:val="Normal"/>
    <w:link w:val="Heading4Char"/>
    <w:uiPriority w:val="9"/>
    <w:qFormat/>
    <w:rsid w:val="00947A79"/>
    <w:pPr>
      <w:spacing w:before="100" w:beforeAutospacing="1" w:after="100" w:afterAutospacing="1"/>
      <w:outlineLvl w:val="3"/>
    </w:pPr>
    <w:rPr>
      <w:rFonts w:eastAsia="Times New Roman"/>
      <w:sz w:val="24"/>
      <w:szCs w:val="24"/>
      <w:lang w:eastAsia="bg-BG"/>
    </w:rPr>
  </w:style>
  <w:style w:type="paragraph" w:styleId="Heading5">
    <w:name w:val="heading 5"/>
    <w:basedOn w:val="Normal"/>
    <w:link w:val="Heading5Char"/>
    <w:uiPriority w:val="9"/>
    <w:qFormat/>
    <w:rsid w:val="00947A79"/>
    <w:pPr>
      <w:spacing w:before="100" w:beforeAutospacing="1" w:after="100" w:afterAutospacing="1"/>
      <w:outlineLvl w:val="4"/>
    </w:pPr>
    <w:rPr>
      <w:rFonts w:eastAsia="Times New Roman"/>
      <w:lang w:eastAsia="bg-BG"/>
    </w:rPr>
  </w:style>
  <w:style w:type="paragraph" w:styleId="Heading6">
    <w:name w:val="heading 6"/>
    <w:basedOn w:val="Normal"/>
    <w:link w:val="Heading6Char"/>
    <w:uiPriority w:val="9"/>
    <w:qFormat/>
    <w:rsid w:val="00947A79"/>
    <w:pPr>
      <w:spacing w:before="100" w:beforeAutospacing="1" w:after="100" w:afterAutospacing="1"/>
      <w:outlineLvl w:val="5"/>
    </w:pPr>
    <w:rPr>
      <w:rFonts w:eastAsia="Times New Roman"/>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47A79"/>
    <w:rPr>
      <w:rFonts w:eastAsia="Times New Roman"/>
      <w:sz w:val="27"/>
      <w:szCs w:val="27"/>
      <w:lang w:eastAsia="bg-BG"/>
    </w:rPr>
  </w:style>
  <w:style w:type="character" w:customStyle="1" w:styleId="Heading1Char">
    <w:name w:val="Heading 1 Char"/>
    <w:link w:val="Heading1"/>
    <w:rsid w:val="00947A79"/>
    <w:rPr>
      <w:rFonts w:eastAsia="Times New Roman"/>
      <w:kern w:val="36"/>
      <w:sz w:val="48"/>
      <w:szCs w:val="48"/>
      <w:lang w:eastAsia="bg-BG"/>
    </w:rPr>
  </w:style>
  <w:style w:type="character" w:customStyle="1" w:styleId="Heading2Char">
    <w:name w:val="Heading 2 Char"/>
    <w:link w:val="Heading2"/>
    <w:rsid w:val="00947A79"/>
    <w:rPr>
      <w:rFonts w:eastAsia="Times New Roman"/>
      <w:sz w:val="36"/>
      <w:szCs w:val="36"/>
      <w:lang w:eastAsia="bg-BG"/>
    </w:rPr>
  </w:style>
  <w:style w:type="character" w:customStyle="1" w:styleId="Heading4Char">
    <w:name w:val="Heading 4 Char"/>
    <w:link w:val="Heading4"/>
    <w:uiPriority w:val="9"/>
    <w:rsid w:val="00947A79"/>
    <w:rPr>
      <w:rFonts w:eastAsia="Times New Roman"/>
      <w:sz w:val="24"/>
      <w:szCs w:val="24"/>
      <w:lang w:eastAsia="bg-BG"/>
    </w:rPr>
  </w:style>
  <w:style w:type="character" w:customStyle="1" w:styleId="Heading5Char">
    <w:name w:val="Heading 5 Char"/>
    <w:link w:val="Heading5"/>
    <w:uiPriority w:val="9"/>
    <w:rsid w:val="00947A79"/>
    <w:rPr>
      <w:rFonts w:eastAsia="Times New Roman"/>
      <w:lang w:eastAsia="bg-BG"/>
    </w:rPr>
  </w:style>
  <w:style w:type="character" w:customStyle="1" w:styleId="Heading6Char">
    <w:name w:val="Heading 6 Char"/>
    <w:link w:val="Heading6"/>
    <w:uiPriority w:val="9"/>
    <w:rsid w:val="00947A79"/>
    <w:rPr>
      <w:rFonts w:eastAsia="Times New Roman"/>
      <w:sz w:val="15"/>
      <w:szCs w:val="15"/>
      <w:lang w:eastAsia="bg-BG"/>
    </w:rPr>
  </w:style>
  <w:style w:type="paragraph" w:styleId="NormalWeb">
    <w:name w:val="Normal (Web)"/>
    <w:basedOn w:val="Normal"/>
    <w:uiPriority w:val="99"/>
    <w:unhideWhenUsed/>
    <w:rsid w:val="00947A79"/>
    <w:pPr>
      <w:spacing w:before="100" w:beforeAutospacing="1" w:after="100" w:afterAutospacing="1"/>
    </w:pPr>
    <w:rPr>
      <w:rFonts w:eastAsia="Times New Roman"/>
      <w:sz w:val="24"/>
      <w:szCs w:val="24"/>
      <w:lang w:eastAsia="bg-BG"/>
    </w:rPr>
  </w:style>
  <w:style w:type="character" w:styleId="Strong">
    <w:name w:val="Strong"/>
    <w:uiPriority w:val="22"/>
    <w:qFormat/>
    <w:rsid w:val="00947A79"/>
    <w:rPr>
      <w:b/>
      <w:bCs/>
    </w:rPr>
  </w:style>
  <w:style w:type="character" w:styleId="Emphasis">
    <w:name w:val="Emphasis"/>
    <w:uiPriority w:val="20"/>
    <w:qFormat/>
    <w:rsid w:val="00947A79"/>
    <w:rPr>
      <w:i/>
      <w:iCs/>
    </w:rPr>
  </w:style>
  <w:style w:type="paragraph" w:styleId="BalloonText">
    <w:name w:val="Balloon Text"/>
    <w:basedOn w:val="Normal"/>
    <w:semiHidden/>
    <w:rsid w:val="009A3836"/>
    <w:rPr>
      <w:rFonts w:ascii="Tahoma" w:hAnsi="Tahoma" w:cs="Tahoma"/>
      <w:sz w:val="16"/>
      <w:szCs w:val="16"/>
    </w:rPr>
  </w:style>
  <w:style w:type="paragraph" w:styleId="Caption">
    <w:name w:val="caption"/>
    <w:basedOn w:val="Normal"/>
    <w:next w:val="Normal"/>
    <w:uiPriority w:val="35"/>
    <w:qFormat/>
    <w:rsid w:val="00332C27"/>
    <w:rPr>
      <w:b/>
      <w:bCs/>
    </w:rPr>
  </w:style>
  <w:style w:type="character" w:customStyle="1" w:styleId="Heading10">
    <w:name w:val="Heading #1_"/>
    <w:link w:val="Heading11"/>
    <w:rsid w:val="00822C8C"/>
    <w:rPr>
      <w:rFonts w:eastAsia="Times New Roman"/>
      <w:sz w:val="23"/>
      <w:szCs w:val="23"/>
      <w:shd w:val="clear" w:color="auto" w:fill="FFFFFF"/>
    </w:rPr>
  </w:style>
  <w:style w:type="paragraph" w:customStyle="1" w:styleId="Heading11">
    <w:name w:val="Heading #1"/>
    <w:basedOn w:val="Normal"/>
    <w:link w:val="Heading10"/>
    <w:rsid w:val="00822C8C"/>
    <w:pPr>
      <w:shd w:val="clear" w:color="auto" w:fill="FFFFFF"/>
      <w:spacing w:line="274" w:lineRule="exact"/>
      <w:outlineLvl w:val="0"/>
    </w:pPr>
    <w:rPr>
      <w:rFonts w:eastAsia="Times New Roman"/>
      <w:sz w:val="23"/>
      <w:szCs w:val="23"/>
    </w:rPr>
  </w:style>
  <w:style w:type="character" w:customStyle="1" w:styleId="Bodytext2">
    <w:name w:val="Body text (2)_"/>
    <w:link w:val="Bodytext20"/>
    <w:rsid w:val="002849E0"/>
    <w:rPr>
      <w:rFonts w:eastAsia="Times New Roman"/>
      <w:sz w:val="23"/>
      <w:szCs w:val="23"/>
      <w:shd w:val="clear" w:color="auto" w:fill="FFFFFF"/>
    </w:rPr>
  </w:style>
  <w:style w:type="paragraph" w:customStyle="1" w:styleId="Bodytext20">
    <w:name w:val="Body text (2)"/>
    <w:basedOn w:val="Normal"/>
    <w:link w:val="Bodytext2"/>
    <w:rsid w:val="002849E0"/>
    <w:pPr>
      <w:shd w:val="clear" w:color="auto" w:fill="FFFFFF"/>
      <w:spacing w:before="240" w:line="274" w:lineRule="exact"/>
    </w:pPr>
    <w:rPr>
      <w:rFonts w:eastAsia="Times New Roman"/>
      <w:sz w:val="23"/>
      <w:szCs w:val="23"/>
    </w:rPr>
  </w:style>
  <w:style w:type="paragraph" w:customStyle="1" w:styleId="ColorfulList-Accent11">
    <w:name w:val="Colorful List - Accent 11"/>
    <w:basedOn w:val="Normal"/>
    <w:uiPriority w:val="34"/>
    <w:qFormat/>
    <w:rsid w:val="00360C12"/>
    <w:pPr>
      <w:spacing w:after="200" w:line="276" w:lineRule="auto"/>
      <w:ind w:left="720"/>
      <w:contextualSpacing/>
    </w:pPr>
    <w:rPr>
      <w:rFonts w:ascii="Calibri" w:hAnsi="Calibri"/>
      <w:sz w:val="22"/>
      <w:szCs w:val="22"/>
    </w:rPr>
  </w:style>
  <w:style w:type="character" w:styleId="Hyperlink">
    <w:name w:val="Hyperlink"/>
    <w:uiPriority w:val="99"/>
    <w:unhideWhenUsed/>
    <w:rsid w:val="000E3D8A"/>
    <w:rPr>
      <w:color w:val="0000FF"/>
      <w:u w:val="single"/>
    </w:rPr>
  </w:style>
  <w:style w:type="character" w:customStyle="1" w:styleId="Bodytext">
    <w:name w:val="Body text_"/>
    <w:link w:val="BodyText1"/>
    <w:rsid w:val="00FC76F6"/>
    <w:rPr>
      <w:rFonts w:eastAsia="Times New Roman"/>
      <w:sz w:val="21"/>
      <w:szCs w:val="21"/>
      <w:shd w:val="clear" w:color="auto" w:fill="FFFFFF"/>
    </w:rPr>
  </w:style>
  <w:style w:type="character" w:customStyle="1" w:styleId="Bodytext115pt">
    <w:name w:val="Body text + 11;5 pt"/>
    <w:rsid w:val="00FC76F6"/>
    <w:rPr>
      <w:rFonts w:eastAsia="Times New Roman"/>
      <w:sz w:val="23"/>
      <w:szCs w:val="23"/>
      <w:shd w:val="clear" w:color="auto" w:fill="FFFFFF"/>
    </w:rPr>
  </w:style>
  <w:style w:type="paragraph" w:customStyle="1" w:styleId="BodyText1">
    <w:name w:val="Body Text1"/>
    <w:basedOn w:val="Normal"/>
    <w:link w:val="Bodytext"/>
    <w:rsid w:val="00FC76F6"/>
    <w:pPr>
      <w:shd w:val="clear" w:color="auto" w:fill="FFFFFF"/>
      <w:spacing w:line="250" w:lineRule="exact"/>
      <w:jc w:val="both"/>
    </w:pPr>
    <w:rPr>
      <w:rFonts w:eastAsia="Times New Roman"/>
      <w:sz w:val="21"/>
      <w:szCs w:val="21"/>
    </w:rPr>
  </w:style>
  <w:style w:type="character" w:styleId="FollowedHyperlink">
    <w:name w:val="FollowedHyperlink"/>
    <w:uiPriority w:val="99"/>
    <w:semiHidden/>
    <w:unhideWhenUsed/>
    <w:rsid w:val="0079182D"/>
    <w:rPr>
      <w:color w:val="800080"/>
      <w:u w:val="single"/>
    </w:rPr>
  </w:style>
  <w:style w:type="character" w:customStyle="1" w:styleId="BodytextBold">
    <w:name w:val="Body text + Bold"/>
    <w:rsid w:val="00933CD4"/>
    <w:rPr>
      <w:rFonts w:ascii="Palatino Linotype" w:eastAsia="Palatino Linotype" w:hAnsi="Palatino Linotype" w:cs="Palatino Linotype"/>
      <w:b/>
      <w:bCs/>
      <w:i w:val="0"/>
      <w:iCs w:val="0"/>
      <w:smallCaps w:val="0"/>
      <w:strike w:val="0"/>
      <w:spacing w:val="0"/>
      <w:sz w:val="19"/>
      <w:szCs w:val="19"/>
      <w:shd w:val="clear" w:color="auto" w:fill="FFFFFF"/>
    </w:rPr>
  </w:style>
  <w:style w:type="paragraph" w:customStyle="1" w:styleId="Default">
    <w:name w:val="Default"/>
    <w:rsid w:val="00947ADE"/>
    <w:pPr>
      <w:autoSpaceDE w:val="0"/>
      <w:autoSpaceDN w:val="0"/>
      <w:adjustRightInd w:val="0"/>
    </w:pPr>
    <w:rPr>
      <w:color w:val="000000"/>
      <w:sz w:val="24"/>
      <w:szCs w:val="24"/>
    </w:rPr>
  </w:style>
  <w:style w:type="paragraph" w:styleId="BodyText21">
    <w:name w:val="Body Text 2"/>
    <w:basedOn w:val="Normal"/>
    <w:link w:val="BodyText2Char"/>
    <w:rsid w:val="00546E4F"/>
    <w:pPr>
      <w:spacing w:line="360" w:lineRule="auto"/>
    </w:pPr>
    <w:rPr>
      <w:rFonts w:eastAsia="Times New Roman"/>
      <w:bCs/>
      <w:kern w:val="28"/>
      <w:sz w:val="24"/>
    </w:rPr>
  </w:style>
  <w:style w:type="character" w:customStyle="1" w:styleId="BodyText2Char">
    <w:name w:val="Body Text 2 Char"/>
    <w:basedOn w:val="DefaultParagraphFont"/>
    <w:link w:val="BodyText21"/>
    <w:rsid w:val="00546E4F"/>
    <w:rPr>
      <w:rFonts w:eastAsia="Times New Roman"/>
      <w:bCs/>
      <w:kern w:val="28"/>
      <w:sz w:val="24"/>
      <w:lang w:eastAsia="en-US"/>
    </w:rPr>
  </w:style>
  <w:style w:type="paragraph" w:styleId="NoSpacing">
    <w:name w:val="No Spacing"/>
    <w:uiPriority w:val="1"/>
    <w:qFormat/>
    <w:rsid w:val="003260D0"/>
    <w:rPr>
      <w:lang w:eastAsia="en-US"/>
    </w:rPr>
  </w:style>
  <w:style w:type="paragraph" w:styleId="BodyText0">
    <w:name w:val="Body Text"/>
    <w:basedOn w:val="Normal"/>
    <w:link w:val="BodyTextChar"/>
    <w:uiPriority w:val="99"/>
    <w:unhideWhenUsed/>
    <w:rsid w:val="00235C64"/>
    <w:pPr>
      <w:spacing w:after="120"/>
    </w:pPr>
  </w:style>
  <w:style w:type="character" w:customStyle="1" w:styleId="BodyTextChar">
    <w:name w:val="Body Text Char"/>
    <w:basedOn w:val="DefaultParagraphFont"/>
    <w:link w:val="BodyText0"/>
    <w:uiPriority w:val="99"/>
    <w:rsid w:val="00235C64"/>
    <w:rPr>
      <w:lang w:eastAsia="en-US"/>
    </w:rPr>
  </w:style>
  <w:style w:type="paragraph" w:styleId="BodyTextIndent">
    <w:name w:val="Body Text Indent"/>
    <w:basedOn w:val="Normal"/>
    <w:link w:val="BodyTextIndentChar"/>
    <w:unhideWhenUsed/>
    <w:rsid w:val="00235C64"/>
    <w:pPr>
      <w:spacing w:after="120"/>
      <w:ind w:left="283"/>
    </w:pPr>
  </w:style>
  <w:style w:type="character" w:customStyle="1" w:styleId="BodyTextIndentChar">
    <w:name w:val="Body Text Indent Char"/>
    <w:basedOn w:val="DefaultParagraphFont"/>
    <w:link w:val="BodyTextIndent"/>
    <w:rsid w:val="00235C64"/>
    <w:rPr>
      <w:lang w:eastAsia="en-US"/>
    </w:rPr>
  </w:style>
  <w:style w:type="paragraph" w:styleId="BodyTextIndent2">
    <w:name w:val="Body Text Indent 2"/>
    <w:basedOn w:val="Normal"/>
    <w:link w:val="BodyTextIndent2Char"/>
    <w:unhideWhenUsed/>
    <w:rsid w:val="00235C64"/>
    <w:pPr>
      <w:spacing w:after="120" w:line="480" w:lineRule="auto"/>
      <w:ind w:left="283"/>
    </w:pPr>
  </w:style>
  <w:style w:type="character" w:customStyle="1" w:styleId="BodyTextIndent2Char">
    <w:name w:val="Body Text Indent 2 Char"/>
    <w:basedOn w:val="DefaultParagraphFont"/>
    <w:link w:val="BodyTextIndent2"/>
    <w:rsid w:val="00235C64"/>
    <w:rPr>
      <w:lang w:eastAsia="en-US"/>
    </w:rPr>
  </w:style>
  <w:style w:type="paragraph" w:styleId="BodyTextIndent3">
    <w:name w:val="Body Text Indent 3"/>
    <w:basedOn w:val="Normal"/>
    <w:link w:val="BodyTextIndent3Char"/>
    <w:unhideWhenUsed/>
    <w:rsid w:val="00235C64"/>
    <w:pPr>
      <w:spacing w:after="120"/>
      <w:ind w:left="283"/>
    </w:pPr>
    <w:rPr>
      <w:sz w:val="16"/>
      <w:szCs w:val="16"/>
    </w:rPr>
  </w:style>
  <w:style w:type="character" w:customStyle="1" w:styleId="BodyTextIndent3Char">
    <w:name w:val="Body Text Indent 3 Char"/>
    <w:basedOn w:val="DefaultParagraphFont"/>
    <w:link w:val="BodyTextIndent3"/>
    <w:rsid w:val="00235C64"/>
    <w:rPr>
      <w:sz w:val="16"/>
      <w:szCs w:val="16"/>
      <w:lang w:eastAsia="en-US"/>
    </w:rPr>
  </w:style>
  <w:style w:type="paragraph" w:styleId="ListParagraph">
    <w:name w:val="List Paragraph"/>
    <w:basedOn w:val="Normal"/>
    <w:uiPriority w:val="34"/>
    <w:qFormat/>
    <w:rsid w:val="00A633C7"/>
    <w:pPr>
      <w:ind w:left="720"/>
      <w:contextualSpacing/>
    </w:pPr>
  </w:style>
  <w:style w:type="paragraph" w:styleId="Header">
    <w:name w:val="header"/>
    <w:basedOn w:val="Normal"/>
    <w:link w:val="HeaderChar"/>
    <w:uiPriority w:val="99"/>
    <w:rsid w:val="00F376EE"/>
    <w:pPr>
      <w:tabs>
        <w:tab w:val="center" w:pos="4536"/>
        <w:tab w:val="right" w:pos="9072"/>
      </w:tabs>
    </w:pPr>
    <w:rPr>
      <w:rFonts w:eastAsia="Times New Roman"/>
      <w:sz w:val="24"/>
      <w:szCs w:val="24"/>
      <w:lang w:eastAsia="bg-BG"/>
    </w:rPr>
  </w:style>
  <w:style w:type="character" w:customStyle="1" w:styleId="HeaderChar">
    <w:name w:val="Header Char"/>
    <w:basedOn w:val="DefaultParagraphFont"/>
    <w:link w:val="Header"/>
    <w:uiPriority w:val="99"/>
    <w:rsid w:val="00F376EE"/>
    <w:rPr>
      <w:rFonts w:eastAsia="Times New Roman"/>
      <w:sz w:val="24"/>
      <w:szCs w:val="24"/>
    </w:rPr>
  </w:style>
  <w:style w:type="paragraph" w:styleId="Footer">
    <w:name w:val="footer"/>
    <w:basedOn w:val="Normal"/>
    <w:link w:val="FooterChar"/>
    <w:uiPriority w:val="99"/>
    <w:rsid w:val="00F376EE"/>
    <w:pPr>
      <w:tabs>
        <w:tab w:val="center" w:pos="4536"/>
        <w:tab w:val="right" w:pos="9072"/>
      </w:tabs>
    </w:pPr>
    <w:rPr>
      <w:rFonts w:eastAsia="Times New Roman"/>
      <w:sz w:val="24"/>
      <w:szCs w:val="24"/>
      <w:lang w:eastAsia="bg-BG"/>
    </w:rPr>
  </w:style>
  <w:style w:type="character" w:customStyle="1" w:styleId="FooterChar">
    <w:name w:val="Footer Char"/>
    <w:basedOn w:val="DefaultParagraphFont"/>
    <w:link w:val="Footer"/>
    <w:uiPriority w:val="99"/>
    <w:rsid w:val="00F376EE"/>
    <w:rPr>
      <w:rFonts w:eastAsia="Times New Roman"/>
      <w:sz w:val="24"/>
      <w:szCs w:val="24"/>
    </w:rPr>
  </w:style>
  <w:style w:type="numbering" w:customStyle="1" w:styleId="Style1">
    <w:name w:val="Style1"/>
    <w:rsid w:val="00F376EE"/>
    <w:pPr>
      <w:numPr>
        <w:numId w:val="8"/>
      </w:numPr>
    </w:pPr>
  </w:style>
  <w:style w:type="numbering" w:customStyle="1" w:styleId="Style2">
    <w:name w:val="Style2"/>
    <w:rsid w:val="00F376EE"/>
    <w:pPr>
      <w:numPr>
        <w:numId w:val="9"/>
      </w:numPr>
    </w:pPr>
  </w:style>
  <w:style w:type="character" w:customStyle="1" w:styleId="st">
    <w:name w:val="st"/>
    <w:basedOn w:val="DefaultParagraphFont"/>
    <w:rsid w:val="0053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9107">
      <w:bodyDiv w:val="1"/>
      <w:marLeft w:val="0"/>
      <w:marRight w:val="0"/>
      <w:marTop w:val="0"/>
      <w:marBottom w:val="0"/>
      <w:divBdr>
        <w:top w:val="none" w:sz="0" w:space="0" w:color="auto"/>
        <w:left w:val="none" w:sz="0" w:space="0" w:color="auto"/>
        <w:bottom w:val="none" w:sz="0" w:space="0" w:color="auto"/>
        <w:right w:val="none" w:sz="0" w:space="0" w:color="auto"/>
      </w:divBdr>
    </w:div>
    <w:div w:id="2100561186">
      <w:bodyDiv w:val="1"/>
      <w:marLeft w:val="0"/>
      <w:marRight w:val="0"/>
      <w:marTop w:val="0"/>
      <w:marBottom w:val="0"/>
      <w:divBdr>
        <w:top w:val="none" w:sz="0" w:space="0" w:color="auto"/>
        <w:left w:val="none" w:sz="0" w:space="0" w:color="auto"/>
        <w:bottom w:val="none" w:sz="0" w:space="0" w:color="auto"/>
        <w:right w:val="none" w:sz="0" w:space="0" w:color="auto"/>
      </w:divBdr>
      <w:divsChild>
        <w:div w:id="889534748">
          <w:marLeft w:val="0"/>
          <w:marRight w:val="0"/>
          <w:marTop w:val="0"/>
          <w:marBottom w:val="0"/>
          <w:divBdr>
            <w:top w:val="none" w:sz="0" w:space="0" w:color="auto"/>
            <w:left w:val="none" w:sz="0" w:space="0" w:color="auto"/>
            <w:bottom w:val="none" w:sz="0" w:space="0" w:color="auto"/>
            <w:right w:val="none" w:sz="0" w:space="0" w:color="auto"/>
          </w:divBdr>
          <w:divsChild>
            <w:div w:id="1961572117">
              <w:marLeft w:val="0"/>
              <w:marRight w:val="0"/>
              <w:marTop w:val="0"/>
              <w:marBottom w:val="0"/>
              <w:divBdr>
                <w:top w:val="none" w:sz="0" w:space="0" w:color="auto"/>
                <w:left w:val="none" w:sz="0" w:space="0" w:color="auto"/>
                <w:bottom w:val="none" w:sz="0" w:space="0" w:color="auto"/>
                <w:right w:val="none" w:sz="0" w:space="0" w:color="auto"/>
              </w:divBdr>
              <w:divsChild>
                <w:div w:id="95909405">
                  <w:marLeft w:val="30"/>
                  <w:marRight w:val="30"/>
                  <w:marTop w:val="3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udents.uni-plovdi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s.uni-plovdiv.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B949-C77E-460A-A446-EAAF0963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Факултет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Факултет ………………</dc:title>
  <dc:creator>Totkov</dc:creator>
  <cp:lastModifiedBy>Kerina</cp:lastModifiedBy>
  <cp:revision>2</cp:revision>
  <cp:lastPrinted>2011-12-22T07:32:00Z</cp:lastPrinted>
  <dcterms:created xsi:type="dcterms:W3CDTF">2019-03-15T11:31:00Z</dcterms:created>
  <dcterms:modified xsi:type="dcterms:W3CDTF">2019-03-15T11:31:00Z</dcterms:modified>
</cp:coreProperties>
</file>