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BE15CA" w:rsidRPr="00BE15CA" w:rsidRDefault="00BE15CA" w:rsidP="00BE15C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2"/>
    </w:p>
    <w:p w:rsidR="005A13B6" w:rsidRPr="00B34BAE" w:rsidRDefault="00BE15C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Химична технология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BE15CA" w:rsidRPr="00CE7174" w:rsidRDefault="00BE15CA" w:rsidP="00CE7174">
      <w:pPr>
        <w:ind w:firstLine="567"/>
        <w:rPr>
          <w:rFonts w:cs="Calibri"/>
          <w:caps/>
          <w:sz w:val="24"/>
          <w:szCs w:val="24"/>
        </w:rPr>
      </w:pPr>
      <w:bookmarkStart w:id="4" w:name="bookmark3"/>
      <w:r w:rsidRPr="00CE7174">
        <w:rPr>
          <w:rFonts w:eastAsia="Times New Roman" w:cs="Calibri"/>
          <w:bCs/>
          <w:color w:val="000000"/>
          <w:sz w:val="24"/>
          <w:szCs w:val="24"/>
        </w:rPr>
        <w:t>1.3. Педагогика на обучението по</w:t>
      </w:r>
      <w:r w:rsidRPr="00CE7174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 </w:t>
      </w:r>
      <w:r w:rsidRPr="00CE7174">
        <w:rPr>
          <w:rFonts w:eastAsia="Times New Roman" w:cs="Calibri"/>
          <w:bCs/>
          <w:color w:val="000000"/>
          <w:sz w:val="24"/>
          <w:szCs w:val="24"/>
        </w:rPr>
        <w:t>....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BE15CA" w:rsidRPr="00EE4BEC" w:rsidRDefault="00BE15CA" w:rsidP="00CE7174">
      <w:pPr>
        <w:ind w:firstLine="567"/>
        <w:rPr>
          <w:rFonts w:eastAsia="Times New Roman" w:cs="Calibri"/>
          <w:color w:val="000000"/>
          <w:sz w:val="24"/>
          <w:szCs w:val="24"/>
        </w:rPr>
      </w:pPr>
      <w:bookmarkStart w:id="5" w:name="bookmark4"/>
      <w:r w:rsidRPr="00CE7174">
        <w:rPr>
          <w:rFonts w:eastAsia="Times New Roman" w:cs="Calibri"/>
          <w:bCs/>
          <w:color w:val="000000"/>
          <w:sz w:val="24"/>
          <w:szCs w:val="24"/>
        </w:rPr>
        <w:t>Биология и Химия</w:t>
      </w:r>
      <w:r w:rsidRPr="00EE4BEC">
        <w:rPr>
          <w:rFonts w:eastAsia="Times New Roman" w:cs="Calibri"/>
          <w:color w:val="000000"/>
          <w:sz w:val="24"/>
          <w:szCs w:val="24"/>
        </w:rPr>
        <w:t> 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CE7174" w:rsidRDefault="00BE15CA" w:rsidP="00CE7174">
      <w:pPr>
        <w:pStyle w:val="ListParagraph"/>
        <w:ind w:left="567"/>
        <w:rPr>
          <w:rFonts w:eastAsia="Times New Roman" w:cs="Calibri"/>
          <w:bCs/>
          <w:i/>
          <w:iCs/>
          <w:color w:val="000000"/>
          <w:sz w:val="24"/>
          <w:szCs w:val="24"/>
        </w:rPr>
      </w:pPr>
      <w:r w:rsidRPr="00CE7174">
        <w:rPr>
          <w:rFonts w:eastAsia="Times New Roman" w:cs="Calibri"/>
          <w:bCs/>
          <w:i/>
          <w:iCs/>
          <w:color w:val="000000"/>
          <w:sz w:val="24"/>
          <w:szCs w:val="24"/>
        </w:rPr>
        <w:t>Химия на полимерите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BE15CA" w:rsidRPr="00BE15CA" w:rsidRDefault="00BE15CA" w:rsidP="00CE7174">
      <w:pPr>
        <w:ind w:firstLine="567"/>
        <w:rPr>
          <w:rFonts w:cs="Calibri"/>
          <w:sz w:val="24"/>
          <w:szCs w:val="24"/>
        </w:rPr>
      </w:pPr>
      <w:r w:rsidRPr="00BE15CA">
        <w:rPr>
          <w:rFonts w:cs="Calibri"/>
          <w:sz w:val="24"/>
          <w:szCs w:val="24"/>
        </w:rPr>
        <w:t xml:space="preserve">Задължителен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BE15C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CE7174" w:rsidP="00BE15C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Ч</w:t>
      </w:r>
      <w:r w:rsidR="00BE15CA">
        <w:rPr>
          <w:sz w:val="24"/>
          <w:szCs w:val="24"/>
        </w:rPr>
        <w:t>етвърта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B34BAE" w:rsidRDefault="00BE15CA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VІІ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BE15C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BE15CA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Проф. д-р Гинка Антова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</w:t>
      </w:r>
      <w:r w:rsidR="009A6609">
        <w:rPr>
          <w:sz w:val="24"/>
          <w:szCs w:val="24"/>
        </w:rPr>
        <w:t>о</w:t>
      </w:r>
      <w:r w:rsidRPr="00B34BAE">
        <w:rPr>
          <w:sz w:val="24"/>
          <w:szCs w:val="24"/>
        </w:rPr>
        <w:t>зи учебен курс:</w:t>
      </w:r>
    </w:p>
    <w:p w:rsidR="004F560F" w:rsidRPr="00B34BAE" w:rsidRDefault="004F560F" w:rsidP="005A16CA">
      <w:pPr>
        <w:numPr>
          <w:ilvl w:val="0"/>
          <w:numId w:val="4"/>
        </w:numPr>
        <w:tabs>
          <w:tab w:val="clear" w:pos="1800"/>
          <w:tab w:val="num" w:pos="1134"/>
        </w:tabs>
        <w:ind w:left="1134" w:right="140" w:hanging="567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BE15CA" w:rsidRPr="00EE4BEC" w:rsidRDefault="00BE15CA" w:rsidP="005A16CA">
      <w:pPr>
        <w:numPr>
          <w:ilvl w:val="0"/>
          <w:numId w:val="3"/>
        </w:numPr>
        <w:tabs>
          <w:tab w:val="clear" w:pos="720"/>
          <w:tab w:val="num" w:pos="1418"/>
        </w:tabs>
        <w:autoSpaceDE w:val="0"/>
        <w:autoSpaceDN w:val="0"/>
        <w:spacing w:line="276" w:lineRule="auto"/>
        <w:ind w:left="1559" w:hanging="567"/>
        <w:rPr>
          <w:rFonts w:cs="Calibri"/>
          <w:sz w:val="24"/>
          <w:szCs w:val="24"/>
        </w:rPr>
      </w:pPr>
      <w:r w:rsidRPr="00EE4BEC">
        <w:rPr>
          <w:rFonts w:cs="Calibri"/>
          <w:sz w:val="24"/>
          <w:szCs w:val="24"/>
        </w:rPr>
        <w:t>основните видове високомолекулни съединения;</w:t>
      </w:r>
    </w:p>
    <w:p w:rsidR="00BE15CA" w:rsidRPr="00EE4BEC" w:rsidRDefault="00BE15CA" w:rsidP="005A16CA">
      <w:pPr>
        <w:numPr>
          <w:ilvl w:val="0"/>
          <w:numId w:val="10"/>
        </w:numPr>
        <w:tabs>
          <w:tab w:val="clear" w:pos="861"/>
          <w:tab w:val="num" w:pos="1418"/>
        </w:tabs>
        <w:autoSpaceDE w:val="0"/>
        <w:autoSpaceDN w:val="0"/>
        <w:adjustRightInd w:val="0"/>
        <w:spacing w:line="276" w:lineRule="auto"/>
        <w:ind w:left="1560" w:hanging="567"/>
        <w:jc w:val="both"/>
        <w:rPr>
          <w:rFonts w:cs="Calibri"/>
          <w:sz w:val="24"/>
          <w:szCs w:val="24"/>
          <w:lang w:val="ru-RU"/>
        </w:rPr>
      </w:pPr>
      <w:r w:rsidRPr="00EE4BEC">
        <w:rPr>
          <w:rFonts w:cs="Calibri"/>
          <w:sz w:val="24"/>
          <w:szCs w:val="24"/>
        </w:rPr>
        <w:t>основните методи за получаване и модификация на полимери;</w:t>
      </w:r>
    </w:p>
    <w:p w:rsidR="00BE15CA" w:rsidRPr="00EE4BEC" w:rsidRDefault="00BE15CA" w:rsidP="005A16CA">
      <w:pPr>
        <w:numPr>
          <w:ilvl w:val="0"/>
          <w:numId w:val="10"/>
        </w:numPr>
        <w:tabs>
          <w:tab w:val="clear" w:pos="861"/>
          <w:tab w:val="num" w:pos="1418"/>
        </w:tabs>
        <w:autoSpaceDE w:val="0"/>
        <w:autoSpaceDN w:val="0"/>
        <w:adjustRightInd w:val="0"/>
        <w:spacing w:line="276" w:lineRule="auto"/>
        <w:ind w:left="1560" w:hanging="567"/>
        <w:jc w:val="both"/>
        <w:rPr>
          <w:rFonts w:cs="Calibri"/>
          <w:sz w:val="24"/>
          <w:szCs w:val="24"/>
          <w:lang w:val="ru-RU"/>
        </w:rPr>
      </w:pPr>
      <w:r w:rsidRPr="00EE4BEC">
        <w:rPr>
          <w:rFonts w:cs="Calibri"/>
          <w:sz w:val="24"/>
          <w:szCs w:val="24"/>
        </w:rPr>
        <w:t>основните химични и физични свойства на полимерите, както и тяхното приложение в практиката.</w:t>
      </w:r>
    </w:p>
    <w:p w:rsidR="004F560F" w:rsidRDefault="004F560F" w:rsidP="005A16CA">
      <w:pPr>
        <w:numPr>
          <w:ilvl w:val="0"/>
          <w:numId w:val="4"/>
        </w:numPr>
        <w:tabs>
          <w:tab w:val="clear" w:pos="1800"/>
          <w:tab w:val="num" w:pos="1134"/>
        </w:tabs>
        <w:ind w:left="1134" w:right="140" w:hanging="567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CE7174">
        <w:rPr>
          <w:sz w:val="24"/>
          <w:szCs w:val="24"/>
        </w:rPr>
        <w:t>:</w:t>
      </w:r>
    </w:p>
    <w:p w:rsidR="00BE15CA" w:rsidRDefault="00BE15CA" w:rsidP="005A16CA">
      <w:pPr>
        <w:pStyle w:val="ListParagraph"/>
        <w:numPr>
          <w:ilvl w:val="0"/>
          <w:numId w:val="3"/>
        </w:numPr>
        <w:tabs>
          <w:tab w:val="clear" w:pos="720"/>
          <w:tab w:val="num" w:pos="-567"/>
          <w:tab w:val="num" w:pos="-142"/>
        </w:tabs>
        <w:spacing w:line="276" w:lineRule="auto"/>
        <w:ind w:left="1559" w:hanging="567"/>
        <w:jc w:val="both"/>
        <w:rPr>
          <w:rFonts w:cs="Calibri"/>
          <w:sz w:val="24"/>
          <w:szCs w:val="24"/>
        </w:rPr>
      </w:pPr>
      <w:r w:rsidRPr="00BE15CA">
        <w:rPr>
          <w:rFonts w:cs="Calibri"/>
          <w:sz w:val="24"/>
          <w:szCs w:val="24"/>
        </w:rPr>
        <w:t>да познават основните видове полимер</w:t>
      </w:r>
      <w:r w:rsidR="00CE7174">
        <w:rPr>
          <w:rFonts w:cs="Calibri"/>
          <w:sz w:val="24"/>
          <w:szCs w:val="24"/>
        </w:rPr>
        <w:t>и;</w:t>
      </w:r>
    </w:p>
    <w:p w:rsidR="00CE7174" w:rsidRPr="00BE15CA" w:rsidRDefault="00CE7174" w:rsidP="005A16CA">
      <w:pPr>
        <w:pStyle w:val="ListParagraph"/>
        <w:numPr>
          <w:ilvl w:val="0"/>
          <w:numId w:val="3"/>
        </w:numPr>
        <w:tabs>
          <w:tab w:val="clear" w:pos="720"/>
          <w:tab w:val="num" w:pos="-567"/>
          <w:tab w:val="num" w:pos="-142"/>
        </w:tabs>
        <w:spacing w:line="276" w:lineRule="auto"/>
        <w:ind w:left="1559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 определят областите за тяхното приложение.</w:t>
      </w:r>
    </w:p>
    <w:p w:rsidR="00BE15CA" w:rsidRDefault="00BE15CA" w:rsidP="00BE15CA">
      <w:pPr>
        <w:ind w:left="1800" w:right="140"/>
        <w:jc w:val="both"/>
        <w:rPr>
          <w:b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lastRenderedPageBreak/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525E8A" w:rsidRPr="00EE4BEC" w:rsidTr="00693C3D">
        <w:trPr>
          <w:trHeight w:val="315"/>
        </w:trPr>
        <w:tc>
          <w:tcPr>
            <w:tcW w:w="5522" w:type="dxa"/>
            <w:shd w:val="clear" w:color="auto" w:fill="auto"/>
            <w:noWrap/>
          </w:tcPr>
          <w:p w:rsidR="00525E8A" w:rsidRPr="00EE4BEC" w:rsidRDefault="00525E8A" w:rsidP="00693C3D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Аудиторно: 30 ч.</w:t>
            </w:r>
          </w:p>
          <w:p w:rsidR="00525E8A" w:rsidRPr="00EE4BEC" w:rsidRDefault="00525E8A" w:rsidP="00633B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Лекции (30 часа)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525E8A" w:rsidRPr="00EE4BEC" w:rsidRDefault="00525E8A" w:rsidP="00693C3D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Извънаудит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орно: 6</w:t>
            </w: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0 ч.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D22269" w:rsidRPr="00B34BAE" w:rsidRDefault="00D22269" w:rsidP="00D22269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525E8A" w:rsidRPr="00CE7174" w:rsidRDefault="00525E8A" w:rsidP="00525E8A">
      <w:pPr>
        <w:pStyle w:val="ListParagraph"/>
        <w:numPr>
          <w:ilvl w:val="0"/>
          <w:numId w:val="13"/>
        </w:numPr>
        <w:jc w:val="both"/>
        <w:rPr>
          <w:rFonts w:cs="Calibri"/>
          <w:sz w:val="24"/>
        </w:rPr>
      </w:pPr>
      <w:r>
        <w:rPr>
          <w:rFonts w:cs="Calibri"/>
          <w:sz w:val="24"/>
        </w:rPr>
        <w:t>з</w:t>
      </w:r>
      <w:r w:rsidRPr="00525E8A">
        <w:rPr>
          <w:rFonts w:cs="Calibri"/>
          <w:sz w:val="24"/>
        </w:rPr>
        <w:t xml:space="preserve">адължително да са изучавали курсовете по: </w:t>
      </w:r>
      <w:r w:rsidRPr="00CE7174">
        <w:rPr>
          <w:rFonts w:cs="Calibri"/>
          <w:i/>
          <w:sz w:val="24"/>
        </w:rPr>
        <w:t>Органична химия, Физикохимия;</w:t>
      </w:r>
    </w:p>
    <w:p w:rsidR="00525E8A" w:rsidRPr="00525E8A" w:rsidRDefault="00525E8A" w:rsidP="00525E8A">
      <w:pPr>
        <w:pStyle w:val="ListParagraph"/>
        <w:numPr>
          <w:ilvl w:val="0"/>
          <w:numId w:val="13"/>
        </w:numPr>
        <w:jc w:val="both"/>
        <w:rPr>
          <w:rFonts w:cs="Calibri"/>
          <w:sz w:val="24"/>
        </w:rPr>
      </w:pPr>
      <w:r w:rsidRPr="00525E8A">
        <w:rPr>
          <w:rFonts w:cs="Calibri"/>
          <w:sz w:val="24"/>
          <w:szCs w:val="24"/>
        </w:rPr>
        <w:t>да имат теоретична подготовка по органична химия, химични и физични свойства на органични съединения, методи за тяхното</w:t>
      </w:r>
      <w:r w:rsidRPr="00525E8A">
        <w:rPr>
          <w:rFonts w:cs="Calibri"/>
          <w:sz w:val="24"/>
          <w:szCs w:val="24"/>
          <w:lang w:val="ru-RU"/>
        </w:rPr>
        <w:t xml:space="preserve"> </w:t>
      </w:r>
      <w:r w:rsidRPr="00525E8A">
        <w:rPr>
          <w:rFonts w:cs="Calibri"/>
          <w:sz w:val="24"/>
          <w:szCs w:val="24"/>
        </w:rPr>
        <w:t>получаване;</w:t>
      </w:r>
    </w:p>
    <w:p w:rsidR="00525E8A" w:rsidRPr="00525E8A" w:rsidRDefault="006618FA" w:rsidP="00525E8A">
      <w:pPr>
        <w:pStyle w:val="ListParagraph"/>
        <w:numPr>
          <w:ilvl w:val="0"/>
          <w:numId w:val="13"/>
        </w:numPr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 xml:space="preserve">да имат познания в областта </w:t>
      </w:r>
      <w:r w:rsidR="00525E8A" w:rsidRPr="00525E8A">
        <w:rPr>
          <w:rFonts w:cs="Calibri"/>
          <w:sz w:val="24"/>
          <w:szCs w:val="24"/>
        </w:rPr>
        <w:t>на химичната кинетика, термодинамика и катализа.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525E8A" w:rsidRPr="00525E8A" w:rsidRDefault="00525E8A" w:rsidP="00633BE3">
      <w:pPr>
        <w:ind w:firstLine="567"/>
        <w:rPr>
          <w:rFonts w:cs="Calibri"/>
          <w:sz w:val="24"/>
          <w:szCs w:val="24"/>
        </w:rPr>
      </w:pPr>
      <w:r w:rsidRPr="00525E8A">
        <w:rPr>
          <w:rFonts w:cs="Calibri"/>
          <w:sz w:val="24"/>
          <w:szCs w:val="24"/>
        </w:rPr>
        <w:t>Химическа промишленост на България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</w:t>
      </w:r>
      <w:r w:rsidR="00CE7174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525E8A" w:rsidRPr="00EE4BEC" w:rsidRDefault="00525E8A" w:rsidP="00525E8A">
      <w:pPr>
        <w:autoSpaceDE w:val="0"/>
        <w:autoSpaceDN w:val="0"/>
        <w:adjustRightInd w:val="0"/>
        <w:ind w:firstLine="720"/>
        <w:jc w:val="both"/>
        <w:rPr>
          <w:rFonts w:cs="Calibri"/>
          <w:sz w:val="24"/>
          <w:szCs w:val="24"/>
          <w:lang w:val="ru-RU"/>
        </w:rPr>
      </w:pPr>
      <w:r w:rsidRPr="00EE4BEC">
        <w:rPr>
          <w:rFonts w:cs="Calibri"/>
          <w:sz w:val="24"/>
          <w:szCs w:val="24"/>
          <w:lang w:val="ru-RU"/>
        </w:rPr>
        <w:t xml:space="preserve">Учебните занятия по дисциплината </w:t>
      </w:r>
      <w:r w:rsidRPr="00EE4BEC">
        <w:rPr>
          <w:rFonts w:cs="Calibri"/>
          <w:bCs/>
          <w:sz w:val="24"/>
          <w:szCs w:val="24"/>
          <w:lang w:val="ru-RU"/>
        </w:rPr>
        <w:t>дават възможност на</w:t>
      </w:r>
      <w:r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EE4BEC">
        <w:rPr>
          <w:rFonts w:cs="Calibri"/>
          <w:sz w:val="24"/>
          <w:szCs w:val="24"/>
          <w:lang w:val="ru-RU"/>
        </w:rPr>
        <w:t xml:space="preserve">студентите </w:t>
      </w:r>
      <w:r>
        <w:rPr>
          <w:rFonts w:cs="Calibri"/>
          <w:sz w:val="24"/>
          <w:szCs w:val="24"/>
          <w:lang w:val="ru-RU"/>
        </w:rPr>
        <w:t xml:space="preserve">да придобият </w:t>
      </w:r>
      <w:r w:rsidRPr="00EE4BEC">
        <w:rPr>
          <w:rFonts w:cs="Calibri"/>
          <w:sz w:val="24"/>
          <w:szCs w:val="24"/>
          <w:lang w:val="ru-RU"/>
        </w:rPr>
        <w:t xml:space="preserve">знания в областта на химията на полимерите. </w:t>
      </w:r>
      <w:r w:rsidRPr="00EE4BEC">
        <w:rPr>
          <w:rFonts w:cs="Calibri"/>
          <w:sz w:val="24"/>
          <w:szCs w:val="24"/>
        </w:rPr>
        <w:t>В лекционния курс се разглеждат видовете високомолекулни съединения, основните методи за получаване на кондензационни и полимеризационни полимери, на линейни, разклонени и пространствено омрежени полимери, на съполимери, на стереорегулярни полимери, на модифицирани полимери, както</w:t>
      </w:r>
      <w:r w:rsidRPr="00EE4BEC">
        <w:rPr>
          <w:rFonts w:cs="Calibri"/>
          <w:sz w:val="24"/>
          <w:szCs w:val="24"/>
          <w:lang w:val="ru-RU"/>
        </w:rPr>
        <w:t xml:space="preserve"> </w:t>
      </w:r>
      <w:r w:rsidR="00CE7174" w:rsidRPr="00EE4BEC">
        <w:rPr>
          <w:rFonts w:cs="Calibri"/>
          <w:sz w:val="24"/>
          <w:szCs w:val="24"/>
          <w:lang w:val="ru-RU"/>
        </w:rPr>
        <w:t>строеж</w:t>
      </w:r>
      <w:r w:rsidR="00CE7174">
        <w:rPr>
          <w:rFonts w:cs="Calibri"/>
          <w:sz w:val="24"/>
          <w:szCs w:val="24"/>
          <w:lang w:val="ru-RU"/>
        </w:rPr>
        <w:t>а и</w:t>
      </w:r>
      <w:r w:rsidR="00CE7174" w:rsidRPr="00EE4BEC">
        <w:rPr>
          <w:rFonts w:cs="Calibri"/>
          <w:sz w:val="24"/>
          <w:szCs w:val="24"/>
          <w:lang w:val="ru-RU"/>
        </w:rPr>
        <w:t xml:space="preserve"> </w:t>
      </w:r>
      <w:r w:rsidRPr="00EE4BEC">
        <w:rPr>
          <w:rFonts w:cs="Calibri"/>
          <w:sz w:val="24"/>
          <w:szCs w:val="24"/>
          <w:lang w:val="ru-RU"/>
        </w:rPr>
        <w:t>основните свойства на биополимерите.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</w:t>
      </w:r>
      <w:r w:rsidR="00CE7174">
        <w:rPr>
          <w:b/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Б. Тематично съдържание на 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525E8A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D25719">
        <w:rPr>
          <w:b/>
          <w:sz w:val="24"/>
          <w:szCs w:val="24"/>
        </w:rPr>
        <w:t xml:space="preserve"> № 1 - </w:t>
      </w:r>
      <w:r w:rsidR="00525E8A">
        <w:rPr>
          <w:sz w:val="24"/>
          <w:szCs w:val="24"/>
        </w:rPr>
        <w:t xml:space="preserve">2 </w:t>
      </w:r>
      <w:r w:rsidR="00574017" w:rsidRPr="00455C7B">
        <w:rPr>
          <w:sz w:val="24"/>
          <w:szCs w:val="24"/>
        </w:rPr>
        <w:t>часа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525E8A" w:rsidRPr="00EE4BEC">
        <w:rPr>
          <w:rFonts w:cs="Calibri"/>
          <w:sz w:val="24"/>
          <w:szCs w:val="24"/>
          <w:lang w:val="ru-RU"/>
        </w:rPr>
        <w:t>Общи сведения за високомолекулните съединения. Основни понятия и определения. Основни различия между нискомолекулни и високомолекулни съединения. Класификация. Номенклатура. Получаване.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D25719">
        <w:rPr>
          <w:b/>
          <w:sz w:val="24"/>
          <w:szCs w:val="24"/>
        </w:rPr>
        <w:t xml:space="preserve"> </w:t>
      </w:r>
      <w:r w:rsidR="00455C7B">
        <w:rPr>
          <w:b/>
          <w:sz w:val="24"/>
          <w:szCs w:val="24"/>
        </w:rPr>
        <w:t>-</w:t>
      </w:r>
      <w:r w:rsidR="00D25719">
        <w:rPr>
          <w:b/>
          <w:sz w:val="24"/>
          <w:szCs w:val="24"/>
        </w:rPr>
        <w:t xml:space="preserve"> </w:t>
      </w:r>
      <w:r w:rsidR="00525E8A">
        <w:rPr>
          <w:caps/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525E8A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ru-RU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525E8A" w:rsidRPr="00EE4BEC">
        <w:rPr>
          <w:rFonts w:cs="Calibri"/>
          <w:sz w:val="24"/>
          <w:szCs w:val="24"/>
          <w:lang w:val="ru-RU"/>
        </w:rPr>
        <w:t xml:space="preserve">Поликондензация. Видове. Равновесна поликондензация – средна функционалност, степен на завършеност на реакцията и степен на полимеризация. Уравнение на Кародърс. Прекъсване нарастването на веригата. Регулиране молекулната маса на полимера. Начини на провеждане на равновесната поликондензация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525E8A" w:rsidRPr="00EE4BEC">
        <w:rPr>
          <w:rFonts w:cs="Calibri"/>
          <w:sz w:val="24"/>
          <w:szCs w:val="24"/>
          <w:lang w:val="ru-RU"/>
        </w:rPr>
        <w:t xml:space="preserve"> примери. Неравновесна поликондензация.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525E8A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525E8A" w:rsidRPr="00EE4BEC">
        <w:rPr>
          <w:rFonts w:cs="Calibri"/>
          <w:sz w:val="24"/>
          <w:szCs w:val="24"/>
          <w:lang w:val="ru-RU"/>
        </w:rPr>
        <w:t xml:space="preserve">Междуфазова поликондензация. Пространствена (триизмерна) поликондензация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525E8A" w:rsidRPr="00EE4BEC">
        <w:rPr>
          <w:rFonts w:cs="Calibri"/>
          <w:sz w:val="24"/>
          <w:szCs w:val="24"/>
          <w:lang w:val="ru-RU"/>
        </w:rPr>
        <w:t xml:space="preserve"> разклоняване, съшиване, гелобразуване. Начини на провеждане на тримерната поликондензация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525E8A" w:rsidRPr="00EE4BEC">
        <w:rPr>
          <w:rFonts w:cs="Calibri"/>
          <w:sz w:val="24"/>
          <w:szCs w:val="24"/>
          <w:lang w:val="ru-RU"/>
        </w:rPr>
        <w:t xml:space="preserve"> видове предполимери.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D25719">
        <w:rPr>
          <w:b/>
          <w:sz w:val="24"/>
          <w:szCs w:val="24"/>
        </w:rPr>
        <w:t xml:space="preserve"> </w:t>
      </w:r>
      <w:r w:rsidR="00455C7B">
        <w:rPr>
          <w:b/>
          <w:sz w:val="24"/>
          <w:szCs w:val="24"/>
        </w:rPr>
        <w:t xml:space="preserve">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 xml:space="preserve">Съполикондензация. Видове съполимери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D25719" w:rsidRPr="00EE4BEC">
        <w:rPr>
          <w:rFonts w:cs="Calibri"/>
          <w:sz w:val="24"/>
          <w:szCs w:val="24"/>
          <w:lang w:val="ru-RU"/>
        </w:rPr>
        <w:t xml:space="preserve"> състав и методи за синтез. Приложение на съполикондензацията.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 xml:space="preserve">Полимеризация. Основни различия между полимеризация и поликондензация. Видове полимеризации. Радикалова полимеризация. Механизъм на реакцията. Иницииране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CE7174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>видове, ефективност.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>Нарастване на полимерната верига. Прекъсване нарастването на веригата – чрез инактивиране на макрорадикали</w:t>
      </w:r>
      <w:r w:rsidR="00D25719">
        <w:rPr>
          <w:rFonts w:cs="Calibri"/>
          <w:sz w:val="24"/>
          <w:szCs w:val="24"/>
          <w:lang w:val="ru-RU"/>
        </w:rPr>
        <w:t>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</w:t>
      </w:r>
      <w:r w:rsidR="00D25719">
        <w:rPr>
          <w:b/>
          <w:sz w:val="24"/>
          <w:szCs w:val="24"/>
        </w:rPr>
        <w:t>-</w:t>
      </w:r>
      <w:r w:rsidR="00455C7B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lastRenderedPageBreak/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 xml:space="preserve">Прекъсване нарастването на веригата – </w:t>
      </w:r>
      <w:r w:rsidR="00D25719">
        <w:rPr>
          <w:rFonts w:cs="Calibri"/>
          <w:sz w:val="24"/>
          <w:szCs w:val="24"/>
          <w:lang w:val="ru-RU"/>
        </w:rPr>
        <w:t>ч</w:t>
      </w:r>
      <w:r w:rsidR="00D25719" w:rsidRPr="00EE4BEC">
        <w:rPr>
          <w:rFonts w:cs="Calibri"/>
          <w:sz w:val="24"/>
          <w:szCs w:val="24"/>
          <w:lang w:val="ru-RU"/>
        </w:rPr>
        <w:t xml:space="preserve">рез пренасяне на кинетичната верига на мономер, разтворител, полимер, инициатор, инхибитор, забавител. Начини на провеждане на полимеризацията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D25719" w:rsidRPr="00EE4BEC">
        <w:rPr>
          <w:rFonts w:cs="Calibri"/>
          <w:sz w:val="24"/>
          <w:szCs w:val="24"/>
          <w:lang w:val="ru-RU"/>
        </w:rPr>
        <w:t xml:space="preserve"> в блок, в разтвор, в суспенсия, в емулсия.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D25719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ru-RU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D25719" w:rsidRPr="00EE4BEC">
        <w:rPr>
          <w:rFonts w:cs="Calibri"/>
          <w:sz w:val="24"/>
          <w:szCs w:val="24"/>
        </w:rPr>
        <w:t>Й</w:t>
      </w:r>
      <w:r w:rsidR="00D25719" w:rsidRPr="00EE4BEC">
        <w:rPr>
          <w:rFonts w:cs="Calibri"/>
          <w:sz w:val="24"/>
          <w:szCs w:val="24"/>
          <w:lang w:val="ru-RU"/>
        </w:rPr>
        <w:t xml:space="preserve">онна полимеризация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D25719" w:rsidRPr="00EE4BEC">
        <w:rPr>
          <w:rFonts w:cs="Calibri"/>
          <w:sz w:val="24"/>
          <w:szCs w:val="24"/>
          <w:lang w:val="ru-RU"/>
        </w:rPr>
        <w:t xml:space="preserve"> характерни особености. Катионна полимеризация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D25719" w:rsidRPr="00EE4BEC">
        <w:rPr>
          <w:rFonts w:cs="Calibri"/>
          <w:sz w:val="24"/>
          <w:szCs w:val="24"/>
          <w:lang w:val="ru-RU"/>
        </w:rPr>
        <w:t xml:space="preserve"> иницииране, нарастване на веригата.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>Анионна полимеризация – иницииране, нарастване на веригата. Получаване на живи полимери.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 xml:space="preserve">Йонно-координационна полимеризация. Стереорегулярни полимери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D25719" w:rsidRPr="00EE4BEC">
        <w:rPr>
          <w:rFonts w:cs="Calibri"/>
          <w:sz w:val="24"/>
          <w:szCs w:val="24"/>
          <w:lang w:val="ru-RU"/>
        </w:rPr>
        <w:t xml:space="preserve"> видове, значение, фактори влияещи на стереорегулярността, катализатори.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>Механизъм на йонно-координационната полимеризация.</w:t>
      </w:r>
      <w:r w:rsidR="00D25719">
        <w:rPr>
          <w:rFonts w:cs="Calibri"/>
          <w:sz w:val="24"/>
          <w:szCs w:val="24"/>
          <w:lang w:val="ru-RU"/>
        </w:rPr>
        <w:t xml:space="preserve"> Приме</w:t>
      </w:r>
      <w:r w:rsidR="006618FA">
        <w:rPr>
          <w:rFonts w:cs="Calibri"/>
          <w:sz w:val="24"/>
          <w:szCs w:val="24"/>
          <w:lang w:val="ru-RU"/>
        </w:rPr>
        <w:t>ри и свойства на получените поли</w:t>
      </w:r>
      <w:r w:rsidR="00D25719">
        <w:rPr>
          <w:rFonts w:cs="Calibri"/>
          <w:sz w:val="24"/>
          <w:szCs w:val="24"/>
          <w:lang w:val="ru-RU"/>
        </w:rPr>
        <w:t>мери.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>Съполимеризация. Значение. Състав на съполимерите и видове съполимеризация. Особености на радикаловата и йонна съполимеризация.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D25719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D25719" w:rsidRPr="00EE4BEC">
        <w:rPr>
          <w:rFonts w:cs="Calibri"/>
          <w:sz w:val="24"/>
          <w:szCs w:val="24"/>
        </w:rPr>
        <w:t xml:space="preserve">Биополимери. Полизахариди (целулоза, нишесте, гликоген). Белтъчни вещества – химичен състав, строеж и структура. Основни представители. Нуклеинови киселини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="00D25719" w:rsidRPr="00EE4BEC">
        <w:rPr>
          <w:rFonts w:cs="Calibri"/>
          <w:sz w:val="24"/>
          <w:szCs w:val="24"/>
        </w:rPr>
        <w:t xml:space="preserve"> химичен състав, строеж и структура.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 </w:t>
      </w:r>
      <w:r w:rsidR="00D25719">
        <w:rPr>
          <w:b/>
          <w:sz w:val="24"/>
          <w:szCs w:val="24"/>
        </w:rPr>
        <w:t>-</w:t>
      </w:r>
      <w:r w:rsidR="00455C7B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CE7174" w:rsidRDefault="00455C7B" w:rsidP="00D25719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D25719" w:rsidRPr="00EE4BEC">
        <w:rPr>
          <w:rFonts w:cs="Calibri"/>
          <w:sz w:val="24"/>
          <w:szCs w:val="24"/>
        </w:rPr>
        <w:t>Биосинтез на високомолекулните природни съединения. Модификация на природни полимери.</w:t>
      </w:r>
      <w:r w:rsidR="00D25719">
        <w:rPr>
          <w:rFonts w:cs="Calibri"/>
          <w:sz w:val="24"/>
          <w:szCs w:val="24"/>
        </w:rPr>
        <w:t xml:space="preserve"> </w:t>
      </w:r>
    </w:p>
    <w:p w:rsidR="00D25719" w:rsidRDefault="00D25719" w:rsidP="00D25719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EE4BEC">
        <w:rPr>
          <w:rFonts w:cs="Calibri"/>
          <w:sz w:val="24"/>
          <w:szCs w:val="24"/>
          <w:lang w:val="ru-RU"/>
        </w:rPr>
        <w:t xml:space="preserve">Химични реакции на полимерите </w:t>
      </w:r>
      <w:r w:rsidR="00CE7174" w:rsidRPr="00EE4BEC">
        <w:rPr>
          <w:rFonts w:cs="Calibri"/>
          <w:sz w:val="24"/>
          <w:szCs w:val="24"/>
          <w:lang w:val="ru-RU"/>
        </w:rPr>
        <w:t>–</w:t>
      </w:r>
      <w:r w:rsidRPr="00EE4BEC">
        <w:rPr>
          <w:rFonts w:cs="Calibri"/>
          <w:sz w:val="24"/>
          <w:szCs w:val="24"/>
          <w:lang w:val="ru-RU"/>
        </w:rPr>
        <w:t xml:space="preserve"> видове и особености. Полимераналогични реакции – примери</w:t>
      </w:r>
      <w:r w:rsidRPr="00EE4BEC">
        <w:rPr>
          <w:rFonts w:cs="Calibri"/>
          <w:sz w:val="24"/>
          <w:szCs w:val="24"/>
        </w:rPr>
        <w:t>. В</w:t>
      </w:r>
      <w:r w:rsidRPr="00EE4BEC">
        <w:rPr>
          <w:rFonts w:cs="Calibri"/>
          <w:sz w:val="24"/>
          <w:szCs w:val="24"/>
          <w:lang w:val="ru-RU"/>
        </w:rPr>
        <w:t>ътрешномолекулни реакции (циклизация), халогениране, хидрохлориране и др.</w:t>
      </w:r>
    </w:p>
    <w:p w:rsidR="0084623C" w:rsidRPr="00455C7B" w:rsidRDefault="0084623C" w:rsidP="00D2571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15</w:t>
      </w:r>
      <w:r w:rsidR="00D25719">
        <w:rPr>
          <w:b/>
          <w:sz w:val="24"/>
          <w:szCs w:val="24"/>
        </w:rPr>
        <w:t xml:space="preserve"> -</w:t>
      </w:r>
      <w:r w:rsidRPr="00B34BAE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84623C" w:rsidRPr="00B34BAE" w:rsidRDefault="0084623C" w:rsidP="0084623C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>
        <w:rPr>
          <w:sz w:val="24"/>
          <w:szCs w:val="24"/>
        </w:rPr>
        <w:t xml:space="preserve"> </w:t>
      </w:r>
      <w:r w:rsidR="00D25719" w:rsidRPr="00EE4BEC">
        <w:rPr>
          <w:rFonts w:cs="Calibri"/>
          <w:sz w:val="24"/>
          <w:szCs w:val="24"/>
          <w:lang w:val="ru-RU"/>
        </w:rPr>
        <w:t xml:space="preserve">Химични реакции водещи до увеличаване на </w:t>
      </w:r>
      <w:r w:rsidR="00D25719" w:rsidRPr="00EE4BEC">
        <w:rPr>
          <w:rFonts w:cs="Calibri"/>
          <w:sz w:val="24"/>
          <w:szCs w:val="24"/>
        </w:rPr>
        <w:t xml:space="preserve">средната </w:t>
      </w:r>
      <w:r w:rsidR="00D25719" w:rsidRPr="00EE4BEC">
        <w:rPr>
          <w:rFonts w:cs="Calibri"/>
          <w:sz w:val="24"/>
          <w:szCs w:val="24"/>
          <w:lang w:val="ru-RU"/>
        </w:rPr>
        <w:t>степен на полимеризация.</w:t>
      </w:r>
      <w:r w:rsidR="00D25719" w:rsidRPr="00EE4BEC">
        <w:rPr>
          <w:rFonts w:cs="Calibri"/>
          <w:sz w:val="24"/>
          <w:szCs w:val="24"/>
        </w:rPr>
        <w:t xml:space="preserve"> С</w:t>
      </w:r>
      <w:r w:rsidR="00D25719" w:rsidRPr="00EE4BEC">
        <w:rPr>
          <w:rFonts w:cs="Calibri"/>
          <w:sz w:val="24"/>
          <w:szCs w:val="24"/>
          <w:lang w:val="ru-RU"/>
        </w:rPr>
        <w:t>ъшиване.</w:t>
      </w:r>
      <w:r w:rsidR="00D25719" w:rsidRPr="00EE4BEC">
        <w:rPr>
          <w:rFonts w:cs="Calibri"/>
          <w:sz w:val="24"/>
          <w:szCs w:val="24"/>
        </w:rPr>
        <w:t xml:space="preserve"> П</w:t>
      </w:r>
      <w:r w:rsidR="00D25719" w:rsidRPr="00EE4BEC">
        <w:rPr>
          <w:rFonts w:cs="Calibri"/>
          <w:sz w:val="24"/>
          <w:szCs w:val="24"/>
          <w:lang w:val="ru-RU"/>
        </w:rPr>
        <w:t xml:space="preserve">олучаване на присадени </w:t>
      </w:r>
      <w:r w:rsidR="00D25719" w:rsidRPr="00EE4BEC">
        <w:rPr>
          <w:rFonts w:cs="Calibri"/>
          <w:sz w:val="24"/>
          <w:szCs w:val="24"/>
        </w:rPr>
        <w:t>и</w:t>
      </w:r>
      <w:r w:rsidR="00D25719" w:rsidRPr="00EE4BEC">
        <w:rPr>
          <w:rFonts w:cs="Calibri"/>
          <w:sz w:val="24"/>
          <w:szCs w:val="24"/>
          <w:lang w:val="ru-RU"/>
        </w:rPr>
        <w:t xml:space="preserve"> блок-съполимери. Реакции водещи до понижаване на степента на полимеризация. </w:t>
      </w:r>
      <w:r w:rsidR="00D25719" w:rsidRPr="00EE4BEC">
        <w:rPr>
          <w:rFonts w:cs="Calibri"/>
          <w:sz w:val="24"/>
          <w:szCs w:val="24"/>
        </w:rPr>
        <w:t>Т</w:t>
      </w:r>
      <w:r w:rsidR="00D25719" w:rsidRPr="00EE4BEC">
        <w:rPr>
          <w:rFonts w:cs="Calibri"/>
          <w:sz w:val="24"/>
          <w:szCs w:val="24"/>
          <w:lang w:val="ru-RU"/>
        </w:rPr>
        <w:t xml:space="preserve">ермична, механохимическа и химическа деструкция. </w:t>
      </w:r>
      <w:r w:rsidR="00D25719" w:rsidRPr="00EE4BEC">
        <w:rPr>
          <w:rFonts w:cs="Calibri"/>
          <w:sz w:val="24"/>
          <w:szCs w:val="24"/>
        </w:rPr>
        <w:t>Т</w:t>
      </w:r>
      <w:r w:rsidR="00D25719" w:rsidRPr="00EE4BEC">
        <w:rPr>
          <w:rFonts w:cs="Calibri"/>
          <w:sz w:val="24"/>
          <w:szCs w:val="24"/>
          <w:lang w:val="ru-RU"/>
        </w:rPr>
        <w:t xml:space="preserve">ермоокислителна и фотодеструкция. </w:t>
      </w:r>
      <w:r w:rsidR="00D25719" w:rsidRPr="00EE4BEC">
        <w:rPr>
          <w:rFonts w:cs="Calibri"/>
          <w:sz w:val="24"/>
          <w:szCs w:val="24"/>
        </w:rPr>
        <w:t>С</w:t>
      </w:r>
      <w:r w:rsidR="00D25719" w:rsidRPr="00EE4BEC">
        <w:rPr>
          <w:rFonts w:cs="Calibri"/>
          <w:sz w:val="24"/>
          <w:szCs w:val="24"/>
          <w:lang w:val="ru-RU"/>
        </w:rPr>
        <w:t>табилизиране на полимери</w:t>
      </w:r>
      <w:r w:rsidR="00D25719" w:rsidRPr="00EE4BEC">
        <w:rPr>
          <w:rFonts w:cs="Calibri"/>
          <w:sz w:val="24"/>
          <w:szCs w:val="24"/>
        </w:rPr>
        <w:t>.</w:t>
      </w:r>
    </w:p>
    <w:p w:rsidR="0084623C" w:rsidRPr="00B34BAE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574017" w:rsidRPr="00B34BAE" w:rsidRDefault="00F376EE" w:rsidP="00F376EE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- </w:t>
      </w:r>
      <w:r w:rsidR="00D25719">
        <w:rPr>
          <w:b/>
          <w:sz w:val="24"/>
          <w:szCs w:val="24"/>
        </w:rPr>
        <w:t>0</w:t>
      </w:r>
      <w:r w:rsidRPr="00B34BAE">
        <w:rPr>
          <w:b/>
          <w:sz w:val="24"/>
          <w:szCs w:val="24"/>
        </w:rPr>
        <w:t xml:space="preserve"> часа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CE7174">
        <w:rPr>
          <w:b/>
          <w:sz w:val="24"/>
          <w:szCs w:val="24"/>
        </w:rPr>
        <w:t>13.</w:t>
      </w:r>
      <w:r w:rsidR="00CE7174" w:rsidRPr="00CE7174">
        <w:rPr>
          <w:b/>
          <w:sz w:val="24"/>
          <w:szCs w:val="24"/>
        </w:rPr>
        <w:t xml:space="preserve"> </w:t>
      </w:r>
      <w:r w:rsidRPr="00CE7174">
        <w:rPr>
          <w:b/>
          <w:sz w:val="24"/>
          <w:szCs w:val="24"/>
        </w:rPr>
        <w:t>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195F88" w:rsidRPr="00EE4BEC" w:rsidRDefault="00195F88" w:rsidP="00195F8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EE4BEC">
        <w:rPr>
          <w:rFonts w:cs="Calibri"/>
          <w:sz w:val="24"/>
          <w:szCs w:val="24"/>
        </w:rPr>
        <w:t>аудиовизуални средства</w:t>
      </w:r>
      <w:r w:rsidR="0071045A">
        <w:rPr>
          <w:rFonts w:cs="Calibri"/>
          <w:sz w:val="24"/>
          <w:szCs w:val="24"/>
        </w:rPr>
        <w:t xml:space="preserve"> – компютри и мултимедия</w:t>
      </w:r>
      <w:r w:rsidRPr="00EE4BEC">
        <w:rPr>
          <w:rFonts w:cs="Calibri"/>
          <w:sz w:val="24"/>
          <w:szCs w:val="24"/>
          <w:lang w:val="en-US"/>
        </w:rPr>
        <w:t>;</w:t>
      </w:r>
    </w:p>
    <w:p w:rsidR="00195F88" w:rsidRPr="0071045A" w:rsidRDefault="00542A4D" w:rsidP="00195F8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71045A">
        <w:rPr>
          <w:rFonts w:cs="Calibri"/>
          <w:sz w:val="24"/>
          <w:szCs w:val="24"/>
        </w:rPr>
        <w:t xml:space="preserve">мостри на полимерни </w:t>
      </w:r>
      <w:r w:rsidR="00195F88" w:rsidRPr="0071045A">
        <w:rPr>
          <w:rFonts w:cs="Calibri"/>
          <w:sz w:val="24"/>
          <w:szCs w:val="24"/>
        </w:rPr>
        <w:t>материали.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2551"/>
        <w:gridCol w:w="1134"/>
      </w:tblGrid>
      <w:tr w:rsidR="00195F88" w:rsidRPr="00EE4BEC" w:rsidTr="002B48C9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</w:tcPr>
          <w:p w:rsidR="00195F88" w:rsidRPr="00EE4BEC" w:rsidRDefault="00195F88" w:rsidP="00693C3D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95F88" w:rsidRPr="00EE4BEC" w:rsidRDefault="00195F88" w:rsidP="00693C3D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95F88" w:rsidRPr="00EE4BEC" w:rsidRDefault="00195F88" w:rsidP="00693C3D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5F88" w:rsidRPr="00EE4BEC" w:rsidRDefault="00195F88" w:rsidP="00693C3D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Cs/>
                <w:color w:val="000000"/>
                <w:sz w:val="24"/>
                <w:szCs w:val="24"/>
              </w:rPr>
              <w:t>Г. Антова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Cs/>
                <w:color w:val="000000"/>
                <w:sz w:val="24"/>
                <w:szCs w:val="24"/>
              </w:rPr>
              <w:t>Свитък лекционен курс - MS PowerPoint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Cs/>
                <w:color w:val="000000"/>
                <w:sz w:val="24"/>
                <w:szCs w:val="24"/>
              </w:rPr>
              <w:t>разпечатка и електронна версия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2018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  <w:lang w:val="ru-RU"/>
              </w:rPr>
              <w:t>Ив. Панайотов, Ст. Факиров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  <w:lang w:val="ru-RU"/>
              </w:rPr>
              <w:t>Химия и физика на полимерите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  <w:lang w:val="ru-RU"/>
              </w:rPr>
              <w:t>У</w:t>
            </w:r>
            <w:r w:rsidRPr="00EE4BEC">
              <w:rPr>
                <w:rFonts w:cs="Calibri"/>
                <w:sz w:val="24"/>
                <w:szCs w:val="24"/>
              </w:rPr>
              <w:t>И</w:t>
            </w:r>
            <w:r w:rsidRPr="00EE4BEC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Св.</w:t>
            </w:r>
            <w:r w:rsidR="002B48C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Кл.</w:t>
            </w:r>
            <w:r w:rsidR="002B48C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Охридски, София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2005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  <w:lang w:val="ru-RU"/>
              </w:rPr>
            </w:pPr>
            <w:r w:rsidRPr="00EE4BEC">
              <w:rPr>
                <w:rFonts w:cs="Calibri"/>
                <w:sz w:val="24"/>
                <w:szCs w:val="24"/>
                <w:lang w:val="ru-RU"/>
              </w:rPr>
              <w:t>В. Консулов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  <w:lang w:val="ru-RU"/>
              </w:rPr>
            </w:pPr>
            <w:r w:rsidRPr="00EE4BEC">
              <w:rPr>
                <w:rFonts w:cs="Calibri"/>
                <w:sz w:val="24"/>
                <w:szCs w:val="24"/>
                <w:lang w:val="ru-RU"/>
              </w:rPr>
              <w:t>Високомолекулни съединения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  <w:lang w:val="ru-RU"/>
              </w:rPr>
              <w:t xml:space="preserve">УИ </w:t>
            </w: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Св.</w:t>
            </w:r>
            <w:r w:rsidR="002B48C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Кл.</w:t>
            </w:r>
            <w:r w:rsidR="002B48C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Охридски, София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1994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В.В. Киреев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656F5F" w:rsidP="00693C3D">
            <w:pPr>
              <w:rPr>
                <w:rFonts w:cs="Calibri"/>
                <w:sz w:val="24"/>
                <w:szCs w:val="24"/>
                <w:lang w:val="ru-RU"/>
              </w:rPr>
            </w:pPr>
            <w:r w:rsidRPr="00EE4BEC">
              <w:rPr>
                <w:rFonts w:cs="Calibri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656F5F" w:rsidP="00693C3D">
            <w:pPr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Москва, Юрайт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656F5F" w:rsidP="00693C3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2013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 xml:space="preserve">Ю. Д. Семчинов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  <w:lang w:val="ru-RU"/>
              </w:rPr>
            </w:pPr>
            <w:r w:rsidRPr="00EE4BEC">
              <w:rPr>
                <w:rFonts w:cs="Calibri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  <w:lang w:val="ru-RU"/>
              </w:rPr>
            </w:pPr>
            <w:r w:rsidRPr="00EE4BEC">
              <w:rPr>
                <w:rFonts w:cs="Calibri"/>
                <w:sz w:val="24"/>
                <w:szCs w:val="24"/>
              </w:rPr>
              <w:t>Изд. „Академия”, Москва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>2010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 xml:space="preserve">В. П. Савельянов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>Общая химическая технология полимеров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>ИКЦ „Академкнига”, Москва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jc w:val="center"/>
              <w:rPr>
                <w:rFonts w:cs="Calibri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>2007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Yves Gnanou, M. Fontanille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rPr>
                <w:rFonts w:cs="Calibri"/>
                <w:sz w:val="24"/>
                <w:szCs w:val="24"/>
              </w:rPr>
            </w:pPr>
            <w:r w:rsidRPr="00EE4BEC">
              <w:rPr>
                <w:rFonts w:cs="Calibri"/>
                <w:sz w:val="24"/>
                <w:szCs w:val="24"/>
              </w:rPr>
              <w:t>Organic and Physical Chemistry of Polymers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2B48C9">
            <w:pPr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Wiley Interscience, A John Wiley&amp;Sons,</w:t>
            </w:r>
            <w:r w:rsidR="002B48C9">
              <w:rPr>
                <w:rFonts w:cs="Calibri"/>
                <w:sz w:val="24"/>
                <w:szCs w:val="24"/>
              </w:rPr>
              <w:t xml:space="preserve"> </w:t>
            </w:r>
            <w:r w:rsidRPr="00EE4BEC">
              <w:rPr>
                <w:rFonts w:cs="Calibri"/>
                <w:sz w:val="24"/>
                <w:szCs w:val="24"/>
                <w:lang w:val="en-US"/>
              </w:rPr>
              <w:t>Inc.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2008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lastRenderedPageBreak/>
              <w:t>Jagdamba Singh, R.</w:t>
            </w:r>
            <w:r w:rsidRPr="00EE4BEC">
              <w:rPr>
                <w:rFonts w:cs="Calibri"/>
                <w:sz w:val="24"/>
                <w:szCs w:val="24"/>
              </w:rPr>
              <w:t xml:space="preserve"> </w:t>
            </w:r>
            <w:r w:rsidRPr="00EE4BEC">
              <w:rPr>
                <w:rFonts w:cs="Calibri"/>
                <w:sz w:val="24"/>
                <w:szCs w:val="24"/>
                <w:lang w:val="en-US"/>
              </w:rPr>
              <w:t>C.</w:t>
            </w:r>
            <w:r w:rsidRPr="00EE4BEC">
              <w:rPr>
                <w:rFonts w:cs="Calibri"/>
                <w:sz w:val="24"/>
                <w:szCs w:val="24"/>
              </w:rPr>
              <w:t xml:space="preserve"> </w:t>
            </w:r>
            <w:r w:rsidRPr="00EE4BEC">
              <w:rPr>
                <w:rFonts w:cs="Calibri"/>
                <w:sz w:val="24"/>
                <w:szCs w:val="24"/>
                <w:lang w:val="en-US"/>
              </w:rPr>
              <w:t>Dubey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spacing w:after="12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Organic Polymer Chemistry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spacing w:after="12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Pragati Prakashan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spacing w:after="12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2009</w:t>
            </w:r>
          </w:p>
        </w:tc>
      </w:tr>
      <w:tr w:rsidR="00195F88" w:rsidRPr="00EE4BEC" w:rsidTr="002B48C9">
        <w:trPr>
          <w:trHeight w:val="20"/>
        </w:trPr>
        <w:tc>
          <w:tcPr>
            <w:tcW w:w="2410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Alka L. Gupta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spacing w:after="12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AU"/>
              </w:rPr>
              <w:t>Polymer Chemistry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5F88" w:rsidRPr="00EE4BEC" w:rsidRDefault="00195F88" w:rsidP="00693C3D">
            <w:pPr>
              <w:spacing w:after="120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Pragati Prakashan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88" w:rsidRPr="00EE4BEC" w:rsidRDefault="00195F88" w:rsidP="00693C3D">
            <w:pPr>
              <w:spacing w:after="12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E4BEC">
              <w:rPr>
                <w:rFonts w:cs="Calibri"/>
                <w:sz w:val="24"/>
                <w:szCs w:val="24"/>
                <w:lang w:val="en-US"/>
              </w:rPr>
              <w:t>2010</w:t>
            </w:r>
          </w:p>
        </w:tc>
      </w:tr>
    </w:tbl>
    <w:p w:rsidR="003260D0" w:rsidRPr="00B34BAE" w:rsidRDefault="003260D0" w:rsidP="005D0E6D">
      <w:pPr>
        <w:pStyle w:val="Default"/>
        <w:ind w:left="567" w:hanging="567"/>
        <w:jc w:val="both"/>
        <w:rPr>
          <w:color w:val="auto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71045A" w:rsidRDefault="00D25719" w:rsidP="0071045A">
      <w:pPr>
        <w:pStyle w:val="ListParagraph"/>
        <w:numPr>
          <w:ilvl w:val="1"/>
          <w:numId w:val="15"/>
        </w:numPr>
        <w:ind w:left="0" w:firstLine="426"/>
        <w:jc w:val="both"/>
        <w:rPr>
          <w:rFonts w:cs="Calibri"/>
          <w:sz w:val="24"/>
          <w:szCs w:val="24"/>
        </w:rPr>
      </w:pPr>
      <w:r w:rsidRPr="00D25719">
        <w:rPr>
          <w:rFonts w:cs="Calibri"/>
          <w:sz w:val="24"/>
          <w:szCs w:val="24"/>
        </w:rPr>
        <w:t xml:space="preserve">Всяка тема от програмата се поднася като мултимедийна презентация, което позволява студентите да получат нагледна представа за разглеждания теоретичен материал. </w:t>
      </w:r>
    </w:p>
    <w:p w:rsidR="00195F88" w:rsidRPr="0071045A" w:rsidRDefault="00D25719" w:rsidP="0071045A">
      <w:pPr>
        <w:pStyle w:val="ListParagraph"/>
        <w:numPr>
          <w:ilvl w:val="1"/>
          <w:numId w:val="15"/>
        </w:num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0" w:firstLine="426"/>
        <w:jc w:val="both"/>
        <w:rPr>
          <w:rFonts w:eastAsia="Times New Roman" w:cs="Calibri"/>
          <w:bCs/>
          <w:color w:val="000000"/>
          <w:sz w:val="24"/>
          <w:szCs w:val="24"/>
        </w:rPr>
      </w:pPr>
      <w:r w:rsidRPr="0071045A">
        <w:rPr>
          <w:rFonts w:cs="Calibri"/>
          <w:sz w:val="24"/>
          <w:szCs w:val="24"/>
        </w:rPr>
        <w:t>През семестъра са планирани два колоквиума</w:t>
      </w:r>
      <w:r w:rsidR="0071045A" w:rsidRPr="0071045A">
        <w:rPr>
          <w:rFonts w:cs="Calibri"/>
          <w:sz w:val="24"/>
          <w:szCs w:val="24"/>
        </w:rPr>
        <w:t xml:space="preserve">: </w:t>
      </w:r>
      <w:r w:rsidR="00195F88" w:rsidRPr="0071045A">
        <w:rPr>
          <w:rFonts w:eastAsia="Times New Roman" w:cs="Calibri"/>
          <w:bCs/>
          <w:color w:val="000000"/>
          <w:sz w:val="24"/>
          <w:szCs w:val="24"/>
        </w:rPr>
        <w:t>І колоквиум върху 50% от учебния материал и ІІ колоквиум върху останалата част от учебния материал</w:t>
      </w:r>
      <w:r w:rsidR="0071045A">
        <w:rPr>
          <w:rFonts w:eastAsia="Times New Roman" w:cs="Calibri"/>
          <w:bCs/>
          <w:color w:val="000000"/>
          <w:sz w:val="24"/>
          <w:szCs w:val="24"/>
        </w:rPr>
        <w:t>.</w:t>
      </w:r>
    </w:p>
    <w:p w:rsidR="00CE7174" w:rsidRPr="0071045A" w:rsidRDefault="00D25719" w:rsidP="0071045A">
      <w:pPr>
        <w:pStyle w:val="ListParagraph"/>
        <w:numPr>
          <w:ilvl w:val="0"/>
          <w:numId w:val="15"/>
        </w:numPr>
        <w:ind w:left="0" w:firstLine="426"/>
        <w:jc w:val="both"/>
        <w:rPr>
          <w:rFonts w:eastAsia="Times New Roman" w:cs="Calibri"/>
          <w:color w:val="000000"/>
          <w:sz w:val="24"/>
          <w:szCs w:val="24"/>
        </w:rPr>
      </w:pPr>
      <w:r w:rsidRPr="0071045A">
        <w:rPr>
          <w:rFonts w:cs="Calibri"/>
          <w:sz w:val="24"/>
          <w:szCs w:val="24"/>
        </w:rPr>
        <w:t xml:space="preserve">В рамките на курса има планирана самостоятелна работа – </w:t>
      </w:r>
      <w:r w:rsidR="0071045A">
        <w:rPr>
          <w:rFonts w:cs="Calibri"/>
          <w:sz w:val="24"/>
          <w:szCs w:val="24"/>
        </w:rPr>
        <w:t>с</w:t>
      </w:r>
      <w:r w:rsidR="00CE7174" w:rsidRPr="0071045A">
        <w:rPr>
          <w:rFonts w:eastAsia="Times New Roman" w:cs="Calibri"/>
          <w:color w:val="000000"/>
          <w:sz w:val="24"/>
          <w:szCs w:val="24"/>
        </w:rPr>
        <w:t xml:space="preserve">тудентите трябва да разработят курсова </w:t>
      </w:r>
      <w:r w:rsidR="0071045A" w:rsidRPr="0071045A">
        <w:rPr>
          <w:rFonts w:eastAsia="Times New Roman" w:cs="Calibri"/>
          <w:color w:val="000000"/>
          <w:sz w:val="24"/>
          <w:szCs w:val="24"/>
        </w:rPr>
        <w:t>работа</w:t>
      </w:r>
      <w:r w:rsidR="00CE7174" w:rsidRPr="0071045A">
        <w:rPr>
          <w:rFonts w:eastAsia="Times New Roman" w:cs="Calibri"/>
          <w:color w:val="000000"/>
          <w:sz w:val="24"/>
          <w:szCs w:val="24"/>
        </w:rPr>
        <w:t xml:space="preserve"> върху тема зададена от лектора или избрана от самия студент, която да разглежда състава, свойствата и приложението на различни по вид органични п</w:t>
      </w:r>
      <w:r w:rsidR="0071045A">
        <w:rPr>
          <w:rFonts w:eastAsia="Times New Roman" w:cs="Calibri"/>
          <w:color w:val="000000"/>
          <w:sz w:val="24"/>
          <w:szCs w:val="24"/>
        </w:rPr>
        <w:t>олимери</w:t>
      </w:r>
      <w:r w:rsidR="00CE7174" w:rsidRPr="0071045A">
        <w:rPr>
          <w:rFonts w:eastAsia="Times New Roman" w:cs="Calibri"/>
          <w:color w:val="000000"/>
          <w:sz w:val="24"/>
          <w:szCs w:val="24"/>
        </w:rPr>
        <w:t xml:space="preserve">. Курсовата </w:t>
      </w:r>
      <w:r w:rsidR="0071045A">
        <w:rPr>
          <w:rFonts w:eastAsia="Times New Roman" w:cs="Calibri"/>
          <w:color w:val="000000"/>
          <w:sz w:val="24"/>
          <w:szCs w:val="24"/>
        </w:rPr>
        <w:t>работа</w:t>
      </w:r>
      <w:r w:rsidR="00CE7174" w:rsidRPr="0071045A">
        <w:rPr>
          <w:rFonts w:eastAsia="Times New Roman" w:cs="Calibri"/>
          <w:color w:val="000000"/>
          <w:sz w:val="24"/>
          <w:szCs w:val="24"/>
        </w:rPr>
        <w:t xml:space="preserve"> се представя под формата на презентация.</w:t>
      </w:r>
    </w:p>
    <w:p w:rsidR="00D25719" w:rsidRPr="00D25719" w:rsidRDefault="00D25719" w:rsidP="0071045A">
      <w:pPr>
        <w:pStyle w:val="ListParagraph"/>
        <w:numPr>
          <w:ilvl w:val="1"/>
          <w:numId w:val="15"/>
        </w:numPr>
        <w:ind w:left="0" w:firstLine="426"/>
        <w:jc w:val="both"/>
        <w:rPr>
          <w:rFonts w:cs="Calibri"/>
          <w:sz w:val="24"/>
          <w:szCs w:val="24"/>
        </w:rPr>
      </w:pPr>
      <w:r w:rsidRPr="00D25719">
        <w:rPr>
          <w:rFonts w:cs="Calibri"/>
          <w:sz w:val="24"/>
          <w:szCs w:val="24"/>
        </w:rPr>
        <w:t>Всички учебни материали (лекционен курс в електронен формат, както книги и други помощни материали за самостоятел</w:t>
      </w:r>
      <w:r w:rsidR="006618FA">
        <w:rPr>
          <w:rFonts w:cs="Calibri"/>
          <w:sz w:val="24"/>
          <w:szCs w:val="24"/>
        </w:rPr>
        <w:t>на</w:t>
      </w:r>
      <w:r w:rsidRPr="00D25719">
        <w:rPr>
          <w:rFonts w:cs="Calibri"/>
          <w:sz w:val="24"/>
          <w:szCs w:val="24"/>
        </w:rPr>
        <w:t xml:space="preserve"> подготовка по дисциплината) са достъпни за студентите </w:t>
      </w:r>
      <w:r w:rsidR="0071045A">
        <w:rPr>
          <w:rFonts w:cs="Calibri"/>
          <w:sz w:val="24"/>
          <w:szCs w:val="24"/>
        </w:rPr>
        <w:t>в</w:t>
      </w:r>
      <w:r w:rsidRPr="00D25719">
        <w:rPr>
          <w:rFonts w:cs="Calibri"/>
          <w:sz w:val="24"/>
          <w:szCs w:val="24"/>
        </w:rPr>
        <w:t xml:space="preserve"> библиотеката на катедра Химична технология.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D25719" w:rsidRPr="00D25719" w:rsidRDefault="00D25719" w:rsidP="0071045A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D25719">
        <w:rPr>
          <w:rFonts w:eastAsia="Times New Roman" w:cs="Calibri"/>
          <w:color w:val="000000"/>
          <w:sz w:val="24"/>
          <w:szCs w:val="24"/>
        </w:rPr>
        <w:t>Дисциплината приключва с изпит, включващ всички теми от учебната програма. В рамките на учебната програма са</w:t>
      </w:r>
      <w:r>
        <w:rPr>
          <w:rFonts w:eastAsia="Times New Roman" w:cs="Calibri"/>
          <w:color w:val="000000"/>
          <w:sz w:val="24"/>
          <w:szCs w:val="24"/>
        </w:rPr>
        <w:t xml:space="preserve"> включени два</w:t>
      </w:r>
      <w:r w:rsidRPr="00D25719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колоквиума</w:t>
      </w:r>
      <w:r w:rsidRPr="00D25719">
        <w:rPr>
          <w:rFonts w:eastAsia="Times New Roman" w:cs="Calibri"/>
          <w:color w:val="000000"/>
          <w:sz w:val="24"/>
          <w:szCs w:val="24"/>
        </w:rPr>
        <w:t xml:space="preserve">, които имат за цел да се провери степента на усвояване на преподавания учебен материал през семестъра. Оценява се и самостоятелната </w:t>
      </w:r>
      <w:r w:rsidR="0071045A">
        <w:rPr>
          <w:rFonts w:eastAsia="Times New Roman" w:cs="Calibri"/>
          <w:color w:val="000000"/>
          <w:sz w:val="24"/>
          <w:szCs w:val="24"/>
        </w:rPr>
        <w:t xml:space="preserve">курсова </w:t>
      </w:r>
      <w:r w:rsidRPr="00D25719">
        <w:rPr>
          <w:rFonts w:eastAsia="Times New Roman" w:cs="Calibri"/>
          <w:color w:val="000000"/>
          <w:sz w:val="24"/>
          <w:szCs w:val="24"/>
        </w:rPr>
        <w:t xml:space="preserve">работа на студентите. </w:t>
      </w:r>
    </w:p>
    <w:p w:rsidR="00D25719" w:rsidRPr="00D25719" w:rsidRDefault="00D25719" w:rsidP="0071045A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D25719">
        <w:rPr>
          <w:rFonts w:eastAsia="Times New Roman" w:cs="Calibri"/>
          <w:color w:val="000000"/>
          <w:sz w:val="24"/>
          <w:szCs w:val="24"/>
        </w:rPr>
        <w:t>Крайната оценка по дисципли</w:t>
      </w:r>
      <w:r w:rsidR="005A16CA">
        <w:rPr>
          <w:rFonts w:eastAsia="Times New Roman" w:cs="Calibri"/>
          <w:color w:val="000000"/>
          <w:sz w:val="24"/>
          <w:szCs w:val="24"/>
        </w:rPr>
        <w:t xml:space="preserve">ната се формира от 3 компонента – резултати </w:t>
      </w:r>
      <w:r w:rsidRPr="00D25719">
        <w:rPr>
          <w:rFonts w:eastAsia="Times New Roman" w:cs="Calibri"/>
          <w:color w:val="000000"/>
          <w:sz w:val="24"/>
          <w:szCs w:val="24"/>
        </w:rPr>
        <w:t xml:space="preserve">от текущ контрол; резултати от самостоятелната </w:t>
      </w:r>
      <w:r w:rsidR="0071045A">
        <w:rPr>
          <w:rFonts w:eastAsia="Times New Roman" w:cs="Calibri"/>
          <w:color w:val="000000"/>
          <w:sz w:val="24"/>
          <w:szCs w:val="24"/>
        </w:rPr>
        <w:t xml:space="preserve">курсова </w:t>
      </w:r>
      <w:r w:rsidRPr="00D25719">
        <w:rPr>
          <w:rFonts w:eastAsia="Times New Roman" w:cs="Calibri"/>
          <w:color w:val="000000"/>
          <w:sz w:val="24"/>
          <w:szCs w:val="24"/>
        </w:rPr>
        <w:t>рабо</w:t>
      </w:r>
      <w:r w:rsidR="005A16CA">
        <w:rPr>
          <w:rFonts w:eastAsia="Times New Roman" w:cs="Calibri"/>
          <w:color w:val="000000"/>
          <w:sz w:val="24"/>
          <w:szCs w:val="24"/>
        </w:rPr>
        <w:t>та и резултати от крайния изпит:</w:t>
      </w:r>
      <w:r w:rsidRPr="00D25719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D25719" w:rsidRPr="00D25719" w:rsidRDefault="00D25719" w:rsidP="005A16CA">
      <w:pPr>
        <w:jc w:val="both"/>
        <w:rPr>
          <w:rFonts w:eastAsia="Times New Roman" w:cs="Calibri"/>
          <w:b/>
          <w:color w:val="000000"/>
          <w:sz w:val="24"/>
          <w:szCs w:val="24"/>
        </w:rPr>
      </w:pPr>
      <w:r w:rsidRPr="00D25719">
        <w:rPr>
          <w:rFonts w:eastAsia="Times New Roman" w:cs="Calibri"/>
          <w:b/>
          <w:color w:val="000000"/>
          <w:sz w:val="24"/>
          <w:szCs w:val="24"/>
        </w:rPr>
        <w:t xml:space="preserve">30% от оценката на текущия контрол + 20% от оценката на </w:t>
      </w:r>
      <w:r w:rsidR="005A16CA">
        <w:rPr>
          <w:rFonts w:eastAsia="Times New Roman" w:cs="Calibri"/>
          <w:b/>
          <w:color w:val="000000"/>
          <w:sz w:val="24"/>
          <w:szCs w:val="24"/>
        </w:rPr>
        <w:t>курсовата работа</w:t>
      </w:r>
      <w:r w:rsidRPr="00D25719">
        <w:rPr>
          <w:rFonts w:eastAsia="Times New Roman" w:cs="Calibri"/>
          <w:b/>
          <w:color w:val="000000"/>
          <w:sz w:val="24"/>
          <w:szCs w:val="24"/>
        </w:rPr>
        <w:t xml:space="preserve"> + 50% от оценката от изпита.</w:t>
      </w:r>
    </w:p>
    <w:p w:rsidR="00D25719" w:rsidRPr="00D25719" w:rsidRDefault="00D25719" w:rsidP="0071045A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D25719">
        <w:rPr>
          <w:rFonts w:eastAsia="Times New Roman" w:cs="Calibri"/>
          <w:color w:val="000000"/>
          <w:sz w:val="24"/>
          <w:szCs w:val="24"/>
        </w:rPr>
        <w:t>Студентите имат право да се информират за резултатите от писмените си работи и да се запознаят с мотивите за поставената оценка.</w:t>
      </w:r>
    </w:p>
    <w:p w:rsidR="00D25719" w:rsidRPr="00D25719" w:rsidRDefault="00D25719" w:rsidP="0071045A">
      <w:pPr>
        <w:ind w:firstLine="567"/>
        <w:jc w:val="both"/>
        <w:rPr>
          <w:rFonts w:cs="Calibri"/>
          <w:sz w:val="24"/>
          <w:szCs w:val="24"/>
        </w:rPr>
      </w:pPr>
      <w:r w:rsidRPr="00D25719">
        <w:rPr>
          <w:rFonts w:eastAsia="Times New Roman" w:cs="Calibri"/>
          <w:color w:val="000000"/>
          <w:sz w:val="24"/>
          <w:szCs w:val="24"/>
        </w:rPr>
        <w:t xml:space="preserve">Всички писмени работи (от текущ контрол, </w:t>
      </w:r>
      <w:r w:rsidR="00195F88">
        <w:rPr>
          <w:rFonts w:eastAsia="Times New Roman" w:cs="Calibri"/>
          <w:color w:val="000000"/>
          <w:sz w:val="24"/>
          <w:szCs w:val="24"/>
        </w:rPr>
        <w:t xml:space="preserve">курсова </w:t>
      </w:r>
      <w:r w:rsidR="005A16CA">
        <w:rPr>
          <w:rFonts w:eastAsia="Times New Roman" w:cs="Calibri"/>
          <w:color w:val="000000"/>
          <w:sz w:val="24"/>
          <w:szCs w:val="24"/>
        </w:rPr>
        <w:t>работа</w:t>
      </w:r>
      <w:r w:rsidRPr="00D25719">
        <w:rPr>
          <w:rFonts w:eastAsia="Times New Roman" w:cs="Calibri"/>
          <w:color w:val="000000"/>
          <w:sz w:val="24"/>
          <w:szCs w:val="24"/>
        </w:rPr>
        <w:t>, изпит) се съхраняват в продължение на 1 година от датата на провеждане на семестриалния изпит</w:t>
      </w:r>
      <w:r w:rsidRPr="00D25719">
        <w:rPr>
          <w:rFonts w:cs="Calibri"/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5A16CA" w:rsidRDefault="00195F8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5A16CA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195F8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195F88" w:rsidRPr="005A16CA" w:rsidRDefault="00195F88" w:rsidP="005A16CA">
      <w:pPr>
        <w:pStyle w:val="ListParagraph"/>
        <w:spacing w:before="240"/>
        <w:ind w:left="5676"/>
        <w:rPr>
          <w:rFonts w:cs="Calibri"/>
          <w:sz w:val="24"/>
          <w:szCs w:val="24"/>
        </w:rPr>
      </w:pPr>
      <w:r w:rsidRPr="005A16CA">
        <w:rPr>
          <w:rFonts w:eastAsia="Times New Roman" w:cs="Calibri"/>
          <w:color w:val="000000"/>
          <w:sz w:val="24"/>
          <w:szCs w:val="24"/>
        </w:rPr>
        <w:t>Проф. д-р Гинка Антова.......................</w:t>
      </w:r>
    </w:p>
    <w:p w:rsidR="005A13B6" w:rsidRPr="005A16CA" w:rsidRDefault="005A13B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sectPr w:rsidR="005A13B6" w:rsidRPr="005A16CA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AE1"/>
    <w:multiLevelType w:val="hybridMultilevel"/>
    <w:tmpl w:val="C3E0118A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84FF5"/>
    <w:multiLevelType w:val="hybridMultilevel"/>
    <w:tmpl w:val="86608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A3F06"/>
    <w:multiLevelType w:val="hybridMultilevel"/>
    <w:tmpl w:val="0C0EF41A"/>
    <w:lvl w:ilvl="0" w:tplc="490A5BC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8DB"/>
    <w:multiLevelType w:val="hybridMultilevel"/>
    <w:tmpl w:val="B950ACB0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8" w15:restartNumberingAfterBreak="0">
    <w:nsid w:val="3B29450B"/>
    <w:multiLevelType w:val="multilevel"/>
    <w:tmpl w:val="EEF2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2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3" w15:restartNumberingAfterBreak="0">
    <w:nsid w:val="64880545"/>
    <w:multiLevelType w:val="hybridMultilevel"/>
    <w:tmpl w:val="706411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20D6E"/>
    <w:multiLevelType w:val="hybridMultilevel"/>
    <w:tmpl w:val="B8F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547A1"/>
    <w:rsid w:val="00164E9E"/>
    <w:rsid w:val="0017664D"/>
    <w:rsid w:val="00195F88"/>
    <w:rsid w:val="001D78EF"/>
    <w:rsid w:val="001E7366"/>
    <w:rsid w:val="001F38AF"/>
    <w:rsid w:val="00211AD2"/>
    <w:rsid w:val="00225756"/>
    <w:rsid w:val="002350E8"/>
    <w:rsid w:val="00235C64"/>
    <w:rsid w:val="00266FF8"/>
    <w:rsid w:val="002730E9"/>
    <w:rsid w:val="00290FEF"/>
    <w:rsid w:val="002B48C9"/>
    <w:rsid w:val="002D7A06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C3607"/>
    <w:rsid w:val="003E4C60"/>
    <w:rsid w:val="00434C9C"/>
    <w:rsid w:val="00455C7B"/>
    <w:rsid w:val="00481451"/>
    <w:rsid w:val="004B01D5"/>
    <w:rsid w:val="004B412E"/>
    <w:rsid w:val="004C0D2E"/>
    <w:rsid w:val="004E2F7D"/>
    <w:rsid w:val="004F1AAF"/>
    <w:rsid w:val="004F34C6"/>
    <w:rsid w:val="004F560F"/>
    <w:rsid w:val="004F6E6F"/>
    <w:rsid w:val="00506BB2"/>
    <w:rsid w:val="005128BF"/>
    <w:rsid w:val="00520CE8"/>
    <w:rsid w:val="00525E8A"/>
    <w:rsid w:val="00542A4D"/>
    <w:rsid w:val="00546E4F"/>
    <w:rsid w:val="0055626F"/>
    <w:rsid w:val="00574017"/>
    <w:rsid w:val="00576005"/>
    <w:rsid w:val="00584511"/>
    <w:rsid w:val="00587C96"/>
    <w:rsid w:val="005A13B6"/>
    <w:rsid w:val="005A16CA"/>
    <w:rsid w:val="005B28EC"/>
    <w:rsid w:val="005D0E6D"/>
    <w:rsid w:val="005E42B1"/>
    <w:rsid w:val="00633BE3"/>
    <w:rsid w:val="00636BF4"/>
    <w:rsid w:val="00656F5F"/>
    <w:rsid w:val="006618FA"/>
    <w:rsid w:val="00662AD4"/>
    <w:rsid w:val="006736D8"/>
    <w:rsid w:val="006A3883"/>
    <w:rsid w:val="006B4FFC"/>
    <w:rsid w:val="00701694"/>
    <w:rsid w:val="0071045A"/>
    <w:rsid w:val="0074364B"/>
    <w:rsid w:val="00751CC7"/>
    <w:rsid w:val="00786277"/>
    <w:rsid w:val="007935B3"/>
    <w:rsid w:val="007939C3"/>
    <w:rsid w:val="007C23C0"/>
    <w:rsid w:val="007C7560"/>
    <w:rsid w:val="007D5C5C"/>
    <w:rsid w:val="007E3887"/>
    <w:rsid w:val="00800A56"/>
    <w:rsid w:val="008103F1"/>
    <w:rsid w:val="00814FB1"/>
    <w:rsid w:val="00825D3F"/>
    <w:rsid w:val="0084623C"/>
    <w:rsid w:val="00850101"/>
    <w:rsid w:val="00882351"/>
    <w:rsid w:val="008A2253"/>
    <w:rsid w:val="008A26E5"/>
    <w:rsid w:val="008C510A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A6609"/>
    <w:rsid w:val="009C1D96"/>
    <w:rsid w:val="009D59D1"/>
    <w:rsid w:val="009F0BD9"/>
    <w:rsid w:val="009F27B2"/>
    <w:rsid w:val="00A1081A"/>
    <w:rsid w:val="00A14E6A"/>
    <w:rsid w:val="00A324D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15CA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35266"/>
    <w:rsid w:val="00C4474B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174"/>
    <w:rsid w:val="00CE7BFC"/>
    <w:rsid w:val="00D10176"/>
    <w:rsid w:val="00D22269"/>
    <w:rsid w:val="00D25719"/>
    <w:rsid w:val="00D25DD1"/>
    <w:rsid w:val="00D278D8"/>
    <w:rsid w:val="00D42C07"/>
    <w:rsid w:val="00D4456A"/>
    <w:rsid w:val="00D536A0"/>
    <w:rsid w:val="00D572A0"/>
    <w:rsid w:val="00D578B7"/>
    <w:rsid w:val="00D83C35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4E010-68B6-4F33-8B6A-CFE211F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3719-3519-47E0-85BB-E9F4029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Факултет ………………</vt:lpstr>
      <vt:lpstr>Факултет ………………</vt:lpstr>
    </vt:vector>
  </TitlesOfParts>
  <Company>Grizli777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Ромова</cp:lastModifiedBy>
  <cp:revision>2</cp:revision>
  <cp:lastPrinted>2019-03-01T13:47:00Z</cp:lastPrinted>
  <dcterms:created xsi:type="dcterms:W3CDTF">2019-03-08T13:13:00Z</dcterms:created>
  <dcterms:modified xsi:type="dcterms:W3CDTF">2019-03-08T13:13:00Z</dcterms:modified>
</cp:coreProperties>
</file>