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D0" w:rsidRDefault="00F513D0" w:rsidP="00F513D0">
      <w:pPr>
        <w:pStyle w:val="Bodytext21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>
        <w:rPr>
          <w:b/>
          <w:bCs/>
          <w:sz w:val="28"/>
          <w:szCs w:val="28"/>
        </w:rPr>
        <w:t>ПЛОВДИВСКИ УНИВЕРСИТЕТ «ПАИСИЙ ХИЛЕНДАРСКИ»</w:t>
      </w:r>
    </w:p>
    <w:p w:rsidR="00F513D0" w:rsidRDefault="00F513D0" w:rsidP="00F513D0">
      <w:pPr>
        <w:pStyle w:val="Bodytext21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Учебен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курс</w:t>
      </w:r>
      <w:proofErr w:type="spellEnd"/>
    </w:p>
    <w:p w:rsidR="00F513D0" w:rsidRDefault="00F513D0" w:rsidP="00F513D0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Факултет</w:t>
      </w:r>
      <w:bookmarkEnd w:id="0"/>
      <w:proofErr w:type="spellEnd"/>
    </w:p>
    <w:p w:rsidR="00F513D0" w:rsidRPr="00871DD4" w:rsidRDefault="00871DD4" w:rsidP="00871DD4">
      <w:pPr>
        <w:pStyle w:val="Bodytext21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  <w:lang w:val="bg-BG"/>
        </w:rPr>
      </w:pPr>
      <w:bookmarkStart w:id="1" w:name="bookmark1"/>
      <w:proofErr w:type="spellStart"/>
      <w:r>
        <w:rPr>
          <w:sz w:val="24"/>
          <w:szCs w:val="24"/>
        </w:rPr>
        <w:t>Химически</w:t>
      </w:r>
      <w:bookmarkStart w:id="2" w:name="_GoBack"/>
      <w:bookmarkEnd w:id="2"/>
      <w:proofErr w:type="spellEnd"/>
    </w:p>
    <w:p w:rsidR="00F513D0" w:rsidRDefault="00F513D0" w:rsidP="00F513D0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Катедра</w:t>
      </w:r>
      <w:bookmarkEnd w:id="1"/>
      <w:proofErr w:type="spellEnd"/>
    </w:p>
    <w:p w:rsidR="00F513D0" w:rsidRDefault="00F513D0" w:rsidP="00F513D0">
      <w:pPr>
        <w:pStyle w:val="Bodytext21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proofErr w:type="spellStart"/>
      <w:r>
        <w:rPr>
          <w:sz w:val="24"/>
          <w:szCs w:val="24"/>
        </w:rPr>
        <w:t>Обща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неорганична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химия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методика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химия</w:t>
      </w:r>
      <w:proofErr w:type="spellEnd"/>
    </w:p>
    <w:p w:rsidR="00F513D0" w:rsidRDefault="00F513D0" w:rsidP="00F513D0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Професионално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направление</w:t>
      </w:r>
      <w:proofErr w:type="spellEnd"/>
      <w:r>
        <w:rPr>
          <w:b/>
          <w:sz w:val="24"/>
          <w:szCs w:val="24"/>
        </w:rPr>
        <w:t xml:space="preserve"> </w:t>
      </w:r>
      <w:bookmarkEnd w:id="3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курса</w:t>
      </w:r>
      <w:proofErr w:type="spellEnd"/>
      <w:r>
        <w:rPr>
          <w:b/>
          <w:sz w:val="24"/>
          <w:szCs w:val="24"/>
        </w:rPr>
        <w:t>)</w:t>
      </w:r>
    </w:p>
    <w:p w:rsidR="00F513D0" w:rsidRPr="00667849" w:rsidRDefault="001B6DEB" w:rsidP="00F513D0">
      <w:pPr>
        <w:pStyle w:val="Bodytext21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  <w:lang w:val="bg-BG"/>
        </w:rPr>
      </w:pPr>
      <w:bookmarkStart w:id="4" w:name="bookmark3"/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 xml:space="preserve">.3 </w:t>
      </w:r>
      <w:proofErr w:type="spellStart"/>
      <w:r w:rsidR="00F513D0">
        <w:rPr>
          <w:sz w:val="24"/>
          <w:szCs w:val="24"/>
        </w:rPr>
        <w:t>Педа</w:t>
      </w:r>
      <w:r w:rsidR="00667849">
        <w:rPr>
          <w:sz w:val="24"/>
          <w:szCs w:val="24"/>
        </w:rPr>
        <w:t>гогика</w:t>
      </w:r>
      <w:proofErr w:type="spellEnd"/>
      <w:r w:rsidR="00667849">
        <w:rPr>
          <w:sz w:val="24"/>
          <w:szCs w:val="24"/>
        </w:rPr>
        <w:t xml:space="preserve"> </w:t>
      </w:r>
      <w:proofErr w:type="spellStart"/>
      <w:r w:rsidR="00667849">
        <w:rPr>
          <w:sz w:val="24"/>
          <w:szCs w:val="24"/>
        </w:rPr>
        <w:t>на</w:t>
      </w:r>
      <w:proofErr w:type="spellEnd"/>
      <w:r w:rsidR="00667849">
        <w:rPr>
          <w:sz w:val="24"/>
          <w:szCs w:val="24"/>
        </w:rPr>
        <w:t xml:space="preserve"> </w:t>
      </w:r>
      <w:proofErr w:type="spellStart"/>
      <w:r w:rsidR="00667849">
        <w:rPr>
          <w:sz w:val="24"/>
          <w:szCs w:val="24"/>
        </w:rPr>
        <w:t>обучението</w:t>
      </w:r>
      <w:proofErr w:type="spellEnd"/>
      <w:r w:rsidR="00667849">
        <w:rPr>
          <w:sz w:val="24"/>
          <w:szCs w:val="24"/>
        </w:rPr>
        <w:t xml:space="preserve"> </w:t>
      </w:r>
      <w:proofErr w:type="spellStart"/>
      <w:r w:rsidR="00667849">
        <w:rPr>
          <w:sz w:val="24"/>
          <w:szCs w:val="24"/>
        </w:rPr>
        <w:t>по</w:t>
      </w:r>
      <w:proofErr w:type="spellEnd"/>
      <w:r w:rsidR="00667849">
        <w:rPr>
          <w:sz w:val="24"/>
          <w:szCs w:val="24"/>
        </w:rPr>
        <w:t>...</w:t>
      </w:r>
    </w:p>
    <w:p w:rsidR="00F513D0" w:rsidRDefault="00F513D0" w:rsidP="00F513D0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Специалност</w:t>
      </w:r>
      <w:bookmarkEnd w:id="4"/>
      <w:proofErr w:type="spellEnd"/>
    </w:p>
    <w:p w:rsidR="00F513D0" w:rsidRPr="001B6DEB" w:rsidRDefault="00F513D0" w:rsidP="00F513D0">
      <w:pPr>
        <w:pStyle w:val="Bodytext21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  <w:lang w:val="bg-BG"/>
        </w:rPr>
      </w:pPr>
      <w:bookmarkStart w:id="5" w:name="bookmark4"/>
      <w:proofErr w:type="spellStart"/>
      <w:r>
        <w:rPr>
          <w:sz w:val="24"/>
          <w:szCs w:val="24"/>
        </w:rPr>
        <w:t>Биология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химия</w:t>
      </w:r>
      <w:proofErr w:type="spellEnd"/>
      <w:r w:rsidR="001B6DEB">
        <w:rPr>
          <w:sz w:val="24"/>
          <w:szCs w:val="24"/>
          <w:lang w:val="bg-BG"/>
        </w:rPr>
        <w:t xml:space="preserve"> (редовно обучение)</w:t>
      </w:r>
    </w:p>
    <w:p w:rsidR="00F513D0" w:rsidRDefault="00F513D0" w:rsidP="00F513D0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F513D0" w:rsidRDefault="00F513D0" w:rsidP="00F51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</w:t>
      </w:r>
      <w:bookmarkEnd w:id="6"/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Наименование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курса</w:t>
      </w:r>
      <w:proofErr w:type="spellEnd"/>
    </w:p>
    <w:p w:rsidR="00F513D0" w:rsidRPr="004A674B" w:rsidRDefault="001D49ED" w:rsidP="00F513D0">
      <w:pPr>
        <w:pStyle w:val="Bodytext21"/>
        <w:shd w:val="clear" w:color="auto" w:fill="auto"/>
        <w:tabs>
          <w:tab w:val="left" w:pos="351"/>
        </w:tabs>
        <w:spacing w:before="120" w:line="240" w:lineRule="auto"/>
        <w:ind w:firstLine="567"/>
        <w:rPr>
          <w:b/>
          <w:sz w:val="24"/>
          <w:szCs w:val="24"/>
          <w:lang w:val="bg-BG"/>
        </w:rPr>
      </w:pPr>
      <w:r w:rsidRPr="004A674B">
        <w:rPr>
          <w:b/>
          <w:sz w:val="24"/>
          <w:szCs w:val="24"/>
          <w:lang w:val="bg-BG"/>
        </w:rPr>
        <w:t xml:space="preserve">Хоспетиране и </w:t>
      </w:r>
      <w:r w:rsidR="00E07943" w:rsidRPr="004A674B">
        <w:rPr>
          <w:b/>
          <w:sz w:val="24"/>
          <w:szCs w:val="24"/>
          <w:lang w:val="bg-BG"/>
        </w:rPr>
        <w:t>текуща учебна практика по химия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курса</w:t>
      </w:r>
      <w:proofErr w:type="spellEnd"/>
    </w:p>
    <w:p w:rsidR="00F513D0" w:rsidRDefault="00F513D0" w:rsidP="00F513D0">
      <w:pPr>
        <w:pStyle w:val="Bodytext21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Тип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курса</w:t>
      </w:r>
      <w:proofErr w:type="spellEnd"/>
    </w:p>
    <w:p w:rsidR="00F513D0" w:rsidRPr="00E07943" w:rsidRDefault="00E07943" w:rsidP="00F513D0">
      <w:pPr>
        <w:pStyle w:val="Bodytext21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задължителен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Равнище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курса</w:t>
      </w:r>
      <w:proofErr w:type="spellEnd"/>
      <w:r>
        <w:rPr>
          <w:b/>
          <w:sz w:val="24"/>
          <w:szCs w:val="24"/>
        </w:rPr>
        <w:t xml:space="preserve"> (ОКС)</w:t>
      </w:r>
    </w:p>
    <w:p w:rsidR="00F513D0" w:rsidRDefault="00F513D0" w:rsidP="00F513D0">
      <w:pPr>
        <w:pStyle w:val="Bodytext21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бакалавър</w:t>
      </w:r>
      <w:proofErr w:type="spellEnd"/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Година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обучение</w:t>
      </w:r>
      <w:proofErr w:type="spellEnd"/>
    </w:p>
    <w:p w:rsidR="00F513D0" w:rsidRPr="00E07943" w:rsidRDefault="00F513D0" w:rsidP="00F513D0">
      <w:pPr>
        <w:pStyle w:val="Bodytext21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I</w:t>
      </w:r>
      <w:r w:rsidR="00E07943">
        <w:rPr>
          <w:sz w:val="24"/>
          <w:szCs w:val="24"/>
        </w:rPr>
        <w:t>V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Семестър</w:t>
      </w:r>
      <w:proofErr w:type="spellEnd"/>
    </w:p>
    <w:p w:rsidR="00F513D0" w:rsidRDefault="00E07943" w:rsidP="00F513D0">
      <w:pPr>
        <w:pStyle w:val="Bodytext21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V</w:t>
      </w:r>
      <w:r w:rsidR="00F513D0">
        <w:rPr>
          <w:sz w:val="24"/>
          <w:szCs w:val="24"/>
        </w:rPr>
        <w:t>II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Брой</w:t>
      </w:r>
      <w:proofErr w:type="spellEnd"/>
      <w:r>
        <w:rPr>
          <w:b/>
          <w:sz w:val="24"/>
          <w:szCs w:val="24"/>
        </w:rPr>
        <w:t xml:space="preserve"> ECTS </w:t>
      </w:r>
      <w:proofErr w:type="spellStart"/>
      <w:r>
        <w:rPr>
          <w:b/>
          <w:sz w:val="24"/>
          <w:szCs w:val="24"/>
        </w:rPr>
        <w:t>кредити</w:t>
      </w:r>
      <w:proofErr w:type="spellEnd"/>
    </w:p>
    <w:p w:rsidR="00F513D0" w:rsidRPr="00E07943" w:rsidRDefault="00E07943" w:rsidP="00F513D0">
      <w:pPr>
        <w:pStyle w:val="Bodytext21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Име</w:t>
      </w:r>
      <w:proofErr w:type="spellEnd"/>
      <w:r w:rsidR="00E87857">
        <w:rPr>
          <w:b/>
          <w:sz w:val="24"/>
          <w:szCs w:val="24"/>
          <w:lang w:val="bg-BG"/>
        </w:rPr>
        <w:t>на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лектор</w:t>
      </w:r>
      <w:proofErr w:type="spellEnd"/>
      <w:r w:rsidR="00E87857">
        <w:rPr>
          <w:b/>
          <w:sz w:val="24"/>
          <w:szCs w:val="24"/>
          <w:lang w:val="bg-BG"/>
        </w:rPr>
        <w:t>ите</w:t>
      </w:r>
    </w:p>
    <w:p w:rsidR="00F513D0" w:rsidRDefault="00497462" w:rsidP="00F513D0">
      <w:pPr>
        <w:pStyle w:val="Bodytext21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r w:rsidR="00E07943">
        <w:rPr>
          <w:sz w:val="24"/>
          <w:szCs w:val="24"/>
          <w:lang w:val="bg-BG"/>
        </w:rPr>
        <w:t>оц. д-р Й. Димова, гл.</w:t>
      </w:r>
      <w:r w:rsidR="0080589D">
        <w:rPr>
          <w:sz w:val="24"/>
          <w:szCs w:val="24"/>
          <w:lang w:val="bg-BG"/>
        </w:rPr>
        <w:t xml:space="preserve"> </w:t>
      </w:r>
      <w:r w:rsidR="00E07943">
        <w:rPr>
          <w:sz w:val="24"/>
          <w:szCs w:val="24"/>
          <w:lang w:val="bg-BG"/>
        </w:rPr>
        <w:t xml:space="preserve">ас. </w:t>
      </w:r>
      <w:r w:rsidR="0080589D">
        <w:rPr>
          <w:sz w:val="24"/>
          <w:szCs w:val="24"/>
          <w:lang w:val="bg-BG"/>
        </w:rPr>
        <w:t xml:space="preserve">д-р </w:t>
      </w:r>
      <w:r w:rsidR="00E07943">
        <w:rPr>
          <w:sz w:val="24"/>
          <w:szCs w:val="24"/>
          <w:lang w:val="bg-BG"/>
        </w:rPr>
        <w:t xml:space="preserve">А. Ангелачева, </w:t>
      </w:r>
      <w:r w:rsidR="00812672">
        <w:rPr>
          <w:sz w:val="24"/>
          <w:szCs w:val="24"/>
          <w:lang w:val="bg-BG"/>
        </w:rPr>
        <w:t>г</w:t>
      </w:r>
      <w:r w:rsidR="00F513D0">
        <w:rPr>
          <w:sz w:val="24"/>
          <w:szCs w:val="24"/>
        </w:rPr>
        <w:t>л.</w:t>
      </w:r>
      <w:r w:rsidR="0080589D">
        <w:rPr>
          <w:sz w:val="24"/>
          <w:szCs w:val="24"/>
          <w:lang w:val="bg-BG"/>
        </w:rPr>
        <w:t xml:space="preserve"> </w:t>
      </w:r>
      <w:proofErr w:type="spellStart"/>
      <w:r w:rsidR="00F513D0">
        <w:rPr>
          <w:sz w:val="24"/>
          <w:szCs w:val="24"/>
        </w:rPr>
        <w:t>ас</w:t>
      </w:r>
      <w:proofErr w:type="spellEnd"/>
      <w:r w:rsidR="00F513D0">
        <w:rPr>
          <w:sz w:val="24"/>
          <w:szCs w:val="24"/>
        </w:rPr>
        <w:t xml:space="preserve">. д-р </w:t>
      </w:r>
      <w:proofErr w:type="spellStart"/>
      <w:r w:rsidR="00F513D0">
        <w:rPr>
          <w:sz w:val="24"/>
          <w:szCs w:val="24"/>
        </w:rPr>
        <w:t>Йорданка</w:t>
      </w:r>
      <w:proofErr w:type="spellEnd"/>
      <w:r w:rsidR="00F513D0">
        <w:rPr>
          <w:sz w:val="24"/>
          <w:szCs w:val="24"/>
        </w:rPr>
        <w:t xml:space="preserve"> </w:t>
      </w:r>
      <w:proofErr w:type="spellStart"/>
      <w:r w:rsidR="00F513D0">
        <w:rPr>
          <w:sz w:val="24"/>
          <w:szCs w:val="24"/>
        </w:rPr>
        <w:t>Стефанова</w:t>
      </w:r>
      <w:proofErr w:type="spellEnd"/>
    </w:p>
    <w:p w:rsidR="00F513D0" w:rsidRDefault="00F513D0" w:rsidP="00F513D0">
      <w:pPr>
        <w:pStyle w:val="Bodytext21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Учебни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резултати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усвоени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знания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умения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компетенции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цели</w:t>
      </w:r>
      <w:proofErr w:type="spellEnd"/>
      <w:r>
        <w:rPr>
          <w:b/>
          <w:sz w:val="24"/>
          <w:szCs w:val="24"/>
        </w:rPr>
        <w:t>)</w:t>
      </w:r>
    </w:p>
    <w:p w:rsidR="00F513D0" w:rsidRDefault="00F513D0" w:rsidP="004A674B">
      <w:pPr>
        <w:spacing w:before="120"/>
        <w:ind w:left="720" w:right="144"/>
        <w:jc w:val="both"/>
        <w:rPr>
          <w:sz w:val="24"/>
          <w:szCs w:val="24"/>
        </w:rPr>
      </w:pPr>
      <w:r>
        <w:rPr>
          <w:sz w:val="24"/>
          <w:szCs w:val="24"/>
        </w:rPr>
        <w:t>Успешно завършилите обучението по тази учебен курс:</w:t>
      </w:r>
    </w:p>
    <w:p w:rsidR="00F513D0" w:rsidRDefault="00F513D0" w:rsidP="00F513D0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>
        <w:rPr>
          <w:i/>
          <w:sz w:val="24"/>
          <w:szCs w:val="24"/>
        </w:rPr>
        <w:t>ще знаят</w:t>
      </w:r>
      <w:r>
        <w:rPr>
          <w:sz w:val="24"/>
          <w:szCs w:val="24"/>
        </w:rPr>
        <w:t>:</w:t>
      </w:r>
    </w:p>
    <w:p w:rsidR="00E07943" w:rsidRPr="00E07943" w:rsidRDefault="00E07943" w:rsidP="00E07943">
      <w:pPr>
        <w:pStyle w:val="ListParagraph"/>
        <w:numPr>
          <w:ilvl w:val="0"/>
          <w:numId w:val="11"/>
        </w:numPr>
        <w:ind w:left="0" w:right="-90" w:firstLine="720"/>
        <w:jc w:val="both"/>
        <w:rPr>
          <w:sz w:val="24"/>
          <w:szCs w:val="24"/>
        </w:rPr>
      </w:pPr>
      <w:r w:rsidRPr="00E07943">
        <w:rPr>
          <w:sz w:val="24"/>
          <w:szCs w:val="24"/>
        </w:rPr>
        <w:lastRenderedPageBreak/>
        <w:t>основните критерии за анализ на организационните форми на обучението по химия и опазване на околната среда</w:t>
      </w:r>
      <w:r w:rsidR="00494F56">
        <w:rPr>
          <w:sz w:val="24"/>
          <w:szCs w:val="24"/>
        </w:rPr>
        <w:t xml:space="preserve"> </w:t>
      </w:r>
      <w:r w:rsidR="00494F56">
        <w:rPr>
          <w:sz w:val="24"/>
          <w:szCs w:val="24"/>
          <w:lang w:val="en-US"/>
        </w:rPr>
        <w:t>(</w:t>
      </w:r>
      <w:r w:rsidR="00494F56">
        <w:rPr>
          <w:sz w:val="24"/>
          <w:szCs w:val="24"/>
        </w:rPr>
        <w:t>ХООС</w:t>
      </w:r>
      <w:r w:rsidR="00494F56">
        <w:rPr>
          <w:sz w:val="24"/>
          <w:szCs w:val="24"/>
          <w:lang w:val="en-US"/>
        </w:rPr>
        <w:t>)</w:t>
      </w:r>
      <w:r w:rsidRPr="00E07943">
        <w:rPr>
          <w:sz w:val="24"/>
          <w:szCs w:val="24"/>
        </w:rPr>
        <w:t>;</w:t>
      </w:r>
    </w:p>
    <w:p w:rsidR="00E07943" w:rsidRPr="00E07943" w:rsidRDefault="00E07943" w:rsidP="00E07943">
      <w:pPr>
        <w:pStyle w:val="ListParagraph"/>
        <w:numPr>
          <w:ilvl w:val="0"/>
          <w:numId w:val="11"/>
        </w:numPr>
        <w:ind w:left="0" w:right="-90" w:firstLine="720"/>
        <w:jc w:val="both"/>
        <w:rPr>
          <w:sz w:val="24"/>
          <w:szCs w:val="24"/>
        </w:rPr>
      </w:pPr>
      <w:r w:rsidRPr="00E07943">
        <w:rPr>
          <w:sz w:val="24"/>
          <w:szCs w:val="24"/>
        </w:rPr>
        <w:t>основните критерии за анализ и диагностика на постиженията</w:t>
      </w:r>
      <w:r w:rsidR="00494F56">
        <w:rPr>
          <w:sz w:val="24"/>
          <w:szCs w:val="24"/>
        </w:rPr>
        <w:t xml:space="preserve"> на учениците в обучението по ХООС</w:t>
      </w:r>
      <w:r w:rsidRPr="00E07943">
        <w:rPr>
          <w:sz w:val="24"/>
          <w:szCs w:val="24"/>
        </w:rPr>
        <w:t>;</w:t>
      </w:r>
    </w:p>
    <w:p w:rsidR="00E07943" w:rsidRPr="00E07943" w:rsidRDefault="00E07943" w:rsidP="00E07943">
      <w:pPr>
        <w:pStyle w:val="ListParagraph"/>
        <w:numPr>
          <w:ilvl w:val="0"/>
          <w:numId w:val="11"/>
        </w:numPr>
        <w:ind w:left="0" w:right="-90" w:firstLine="720"/>
        <w:jc w:val="both"/>
        <w:rPr>
          <w:sz w:val="24"/>
          <w:szCs w:val="24"/>
        </w:rPr>
      </w:pPr>
      <w:r w:rsidRPr="00E07943">
        <w:rPr>
          <w:sz w:val="24"/>
          <w:szCs w:val="24"/>
        </w:rPr>
        <w:t>основните етапи при подготовка, пров</w:t>
      </w:r>
      <w:r w:rsidR="00494F56">
        <w:rPr>
          <w:sz w:val="24"/>
          <w:szCs w:val="24"/>
        </w:rPr>
        <w:t>еждане и обсъждане на урок по ХООС</w:t>
      </w:r>
      <w:r w:rsidRPr="00E07943">
        <w:rPr>
          <w:sz w:val="24"/>
          <w:szCs w:val="24"/>
        </w:rPr>
        <w:t>.</w:t>
      </w:r>
    </w:p>
    <w:p w:rsidR="00F513D0" w:rsidRPr="004A674B" w:rsidRDefault="00F513D0" w:rsidP="004A674B">
      <w:pPr>
        <w:pStyle w:val="ListParagraph"/>
        <w:numPr>
          <w:ilvl w:val="0"/>
          <w:numId w:val="2"/>
        </w:numPr>
        <w:ind w:right="140"/>
        <w:jc w:val="both"/>
        <w:rPr>
          <w:b/>
          <w:sz w:val="24"/>
          <w:szCs w:val="24"/>
        </w:rPr>
      </w:pPr>
      <w:r w:rsidRPr="004A674B">
        <w:rPr>
          <w:i/>
          <w:sz w:val="24"/>
          <w:szCs w:val="24"/>
        </w:rPr>
        <w:t>ще могат</w:t>
      </w:r>
      <w:r w:rsidRPr="004A674B">
        <w:rPr>
          <w:b/>
          <w:sz w:val="24"/>
          <w:szCs w:val="24"/>
        </w:rPr>
        <w:t>:</w:t>
      </w:r>
    </w:p>
    <w:p w:rsidR="00E07943" w:rsidRPr="00E07943" w:rsidRDefault="00E07943" w:rsidP="00E07943">
      <w:pPr>
        <w:pStyle w:val="ListParagraph"/>
        <w:numPr>
          <w:ilvl w:val="0"/>
          <w:numId w:val="13"/>
        </w:numPr>
        <w:ind w:left="0" w:right="-90" w:firstLine="720"/>
        <w:jc w:val="both"/>
        <w:rPr>
          <w:sz w:val="24"/>
          <w:szCs w:val="24"/>
        </w:rPr>
      </w:pPr>
      <w:r w:rsidRPr="00E07943">
        <w:rPr>
          <w:sz w:val="24"/>
          <w:szCs w:val="24"/>
        </w:rPr>
        <w:t>да извършв</w:t>
      </w:r>
      <w:r w:rsidR="00494F56">
        <w:rPr>
          <w:sz w:val="24"/>
          <w:szCs w:val="24"/>
        </w:rPr>
        <w:t>ат анализ и оценка на урок по ХООС</w:t>
      </w:r>
      <w:r w:rsidRPr="00E07943">
        <w:rPr>
          <w:sz w:val="24"/>
          <w:szCs w:val="24"/>
        </w:rPr>
        <w:t>;</w:t>
      </w:r>
    </w:p>
    <w:p w:rsidR="00E07943" w:rsidRPr="00E07943" w:rsidRDefault="00E07943" w:rsidP="00E07943">
      <w:pPr>
        <w:pStyle w:val="ListParagraph"/>
        <w:numPr>
          <w:ilvl w:val="0"/>
          <w:numId w:val="13"/>
        </w:numPr>
        <w:ind w:left="0" w:right="-90" w:firstLine="720"/>
        <w:jc w:val="both"/>
        <w:rPr>
          <w:sz w:val="24"/>
          <w:szCs w:val="24"/>
        </w:rPr>
      </w:pPr>
      <w:r w:rsidRPr="00E07943">
        <w:rPr>
          <w:sz w:val="24"/>
          <w:szCs w:val="24"/>
        </w:rPr>
        <w:t>да подготвят, провеждат и обсъ</w:t>
      </w:r>
      <w:r w:rsidR="00494F56">
        <w:rPr>
          <w:sz w:val="24"/>
          <w:szCs w:val="24"/>
        </w:rPr>
        <w:t>ждат различни типове уроци по</w:t>
      </w:r>
      <w:r w:rsidR="00494F56" w:rsidRPr="00494F56">
        <w:rPr>
          <w:sz w:val="24"/>
          <w:szCs w:val="24"/>
        </w:rPr>
        <w:t xml:space="preserve"> </w:t>
      </w:r>
      <w:r w:rsidR="00494F56">
        <w:rPr>
          <w:sz w:val="24"/>
          <w:szCs w:val="24"/>
        </w:rPr>
        <w:t xml:space="preserve">ХООС </w:t>
      </w:r>
      <w:r w:rsidRPr="00E07943">
        <w:rPr>
          <w:sz w:val="24"/>
          <w:szCs w:val="24"/>
        </w:rPr>
        <w:t>;</w:t>
      </w:r>
    </w:p>
    <w:p w:rsidR="00E07943" w:rsidRPr="00E07943" w:rsidRDefault="00E07943" w:rsidP="00E07943">
      <w:pPr>
        <w:pStyle w:val="ListParagraph"/>
        <w:numPr>
          <w:ilvl w:val="0"/>
          <w:numId w:val="13"/>
        </w:numPr>
        <w:ind w:left="0" w:right="-90" w:firstLine="720"/>
        <w:jc w:val="both"/>
        <w:rPr>
          <w:sz w:val="24"/>
          <w:szCs w:val="24"/>
        </w:rPr>
      </w:pPr>
      <w:r w:rsidRPr="00E07943">
        <w:rPr>
          <w:sz w:val="24"/>
          <w:szCs w:val="24"/>
        </w:rPr>
        <w:t xml:space="preserve">да аргументират избор на подходи, методи </w:t>
      </w:r>
      <w:r w:rsidR="00494F56">
        <w:rPr>
          <w:sz w:val="24"/>
          <w:szCs w:val="24"/>
        </w:rPr>
        <w:t>и средства за обучението по ХООС</w:t>
      </w:r>
      <w:r w:rsidRPr="00E07943">
        <w:rPr>
          <w:sz w:val="24"/>
          <w:szCs w:val="24"/>
        </w:rPr>
        <w:t xml:space="preserve">; </w:t>
      </w:r>
    </w:p>
    <w:p w:rsidR="00E07943" w:rsidRPr="00E07943" w:rsidRDefault="00E07943" w:rsidP="00E07943">
      <w:pPr>
        <w:pStyle w:val="ListParagraph"/>
        <w:numPr>
          <w:ilvl w:val="0"/>
          <w:numId w:val="13"/>
        </w:numPr>
        <w:ind w:left="0" w:right="-90" w:firstLine="720"/>
        <w:jc w:val="both"/>
        <w:rPr>
          <w:sz w:val="24"/>
          <w:szCs w:val="24"/>
        </w:rPr>
      </w:pPr>
      <w:r w:rsidRPr="00E07943">
        <w:rPr>
          <w:sz w:val="24"/>
          <w:szCs w:val="24"/>
        </w:rPr>
        <w:t>да избират и аргументират критерии и показатели за диагностика и оценяване на постиженията и качествата на ученици</w:t>
      </w:r>
      <w:r w:rsidR="00494F56">
        <w:rPr>
          <w:sz w:val="24"/>
          <w:szCs w:val="24"/>
        </w:rPr>
        <w:t>те в процеса на обучението по ХООС</w:t>
      </w:r>
      <w:r w:rsidRPr="00E07943">
        <w:rPr>
          <w:sz w:val="24"/>
          <w:szCs w:val="24"/>
        </w:rPr>
        <w:t>.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Начин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преподаване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3946"/>
      </w:tblGrid>
      <w:tr w:rsidR="00E07943" w:rsidRPr="00E07943" w:rsidTr="006075FD">
        <w:trPr>
          <w:trHeight w:val="315"/>
        </w:trPr>
        <w:tc>
          <w:tcPr>
            <w:tcW w:w="5522" w:type="dxa"/>
            <w:noWrap/>
            <w:vAlign w:val="center"/>
          </w:tcPr>
          <w:p w:rsidR="00E07943" w:rsidRPr="00494F56" w:rsidRDefault="00E07943" w:rsidP="004A674B">
            <w:pPr>
              <w:spacing w:before="12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F56">
              <w:rPr>
                <w:rFonts w:eastAsia="Times New Roman"/>
                <w:b/>
                <w:color w:val="000000"/>
                <w:sz w:val="24"/>
                <w:szCs w:val="24"/>
              </w:rPr>
              <w:t>Аудиторно (в училище): 90 ч</w:t>
            </w:r>
            <w:r w:rsidR="00812672" w:rsidRPr="00494F56"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</w:p>
          <w:p w:rsidR="0080589D" w:rsidRPr="00494F56" w:rsidRDefault="0080589D" w:rsidP="00E079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94F56">
              <w:rPr>
                <w:rFonts w:eastAsia="Times New Roman"/>
                <w:color w:val="000000"/>
                <w:sz w:val="24"/>
                <w:szCs w:val="24"/>
              </w:rPr>
              <w:t>наблюдения и анализ на уроци по химия;</w:t>
            </w:r>
          </w:p>
          <w:p w:rsidR="0080589D" w:rsidRPr="00494F56" w:rsidRDefault="0080589D" w:rsidP="00E0794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94F56">
              <w:rPr>
                <w:rFonts w:eastAsia="Times New Roman"/>
                <w:color w:val="000000"/>
                <w:sz w:val="24"/>
                <w:szCs w:val="24"/>
              </w:rPr>
              <w:t>изнасяне на уроци по химия</w:t>
            </w:r>
          </w:p>
        </w:tc>
        <w:tc>
          <w:tcPr>
            <w:tcW w:w="3946" w:type="dxa"/>
            <w:vAlign w:val="center"/>
            <w:hideMark/>
          </w:tcPr>
          <w:p w:rsidR="00812672" w:rsidRPr="00494F56" w:rsidRDefault="00E07943" w:rsidP="004A674B">
            <w:pPr>
              <w:spacing w:before="12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F56">
              <w:rPr>
                <w:rFonts w:eastAsia="Times New Roman"/>
                <w:b/>
                <w:color w:val="000000"/>
                <w:sz w:val="24"/>
                <w:szCs w:val="24"/>
              </w:rPr>
              <w:t>Извънаудиторно: 90 ч</w:t>
            </w:r>
            <w:r w:rsidR="00812672" w:rsidRPr="00494F56">
              <w:rPr>
                <w:rFonts w:eastAsia="Times New Roman"/>
                <w:b/>
                <w:color w:val="000000"/>
                <w:sz w:val="24"/>
                <w:szCs w:val="24"/>
              </w:rPr>
              <w:t>.</w:t>
            </w:r>
          </w:p>
          <w:p w:rsidR="0080589D" w:rsidRPr="00494F56" w:rsidRDefault="0080589D" w:rsidP="0081267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94F56">
              <w:rPr>
                <w:rFonts w:eastAsia="Times New Roman"/>
                <w:color w:val="000000"/>
                <w:sz w:val="24"/>
                <w:szCs w:val="24"/>
              </w:rPr>
              <w:t>подготовка на теми за наблюдение и за изнасяне на уроци по химия</w:t>
            </w:r>
          </w:p>
        </w:tc>
      </w:tr>
    </w:tbl>
    <w:p w:rsidR="00F513D0" w:rsidRDefault="00812672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</w:t>
      </w:r>
      <w:proofErr w:type="spellStart"/>
      <w:r w:rsidR="00F513D0">
        <w:rPr>
          <w:b/>
          <w:sz w:val="24"/>
          <w:szCs w:val="24"/>
        </w:rPr>
        <w:t>Предварителни</w:t>
      </w:r>
      <w:proofErr w:type="spellEnd"/>
      <w:r w:rsidR="00F513D0">
        <w:rPr>
          <w:b/>
          <w:sz w:val="24"/>
          <w:szCs w:val="24"/>
        </w:rPr>
        <w:t xml:space="preserve"> </w:t>
      </w:r>
      <w:proofErr w:type="spellStart"/>
      <w:r w:rsidR="00F513D0">
        <w:rPr>
          <w:b/>
          <w:sz w:val="24"/>
          <w:szCs w:val="24"/>
        </w:rPr>
        <w:t>изисквания</w:t>
      </w:r>
      <w:proofErr w:type="spellEnd"/>
      <w:r w:rsidR="00F513D0">
        <w:rPr>
          <w:b/>
          <w:sz w:val="24"/>
          <w:szCs w:val="24"/>
        </w:rPr>
        <w:t xml:space="preserve"> (</w:t>
      </w:r>
      <w:proofErr w:type="spellStart"/>
      <w:r w:rsidR="00F513D0">
        <w:rPr>
          <w:b/>
          <w:sz w:val="24"/>
          <w:szCs w:val="24"/>
        </w:rPr>
        <w:t>знания</w:t>
      </w:r>
      <w:proofErr w:type="spellEnd"/>
      <w:r w:rsidR="00F513D0">
        <w:rPr>
          <w:b/>
          <w:sz w:val="24"/>
          <w:szCs w:val="24"/>
        </w:rPr>
        <w:t xml:space="preserve"> и </w:t>
      </w:r>
      <w:proofErr w:type="spellStart"/>
      <w:r w:rsidR="00F513D0">
        <w:rPr>
          <w:b/>
          <w:sz w:val="24"/>
          <w:szCs w:val="24"/>
        </w:rPr>
        <w:t>умения</w:t>
      </w:r>
      <w:proofErr w:type="spellEnd"/>
      <w:r w:rsidR="00F513D0">
        <w:rPr>
          <w:b/>
          <w:sz w:val="24"/>
          <w:szCs w:val="24"/>
        </w:rPr>
        <w:t xml:space="preserve"> </w:t>
      </w:r>
      <w:proofErr w:type="spellStart"/>
      <w:r w:rsidR="00F513D0">
        <w:rPr>
          <w:b/>
          <w:sz w:val="24"/>
          <w:szCs w:val="24"/>
        </w:rPr>
        <w:t>от</w:t>
      </w:r>
      <w:proofErr w:type="spellEnd"/>
      <w:r w:rsidR="00F513D0">
        <w:rPr>
          <w:b/>
          <w:sz w:val="24"/>
          <w:szCs w:val="24"/>
        </w:rPr>
        <w:t xml:space="preserve"> </w:t>
      </w:r>
      <w:proofErr w:type="spellStart"/>
      <w:r w:rsidR="00F513D0">
        <w:rPr>
          <w:b/>
          <w:sz w:val="24"/>
          <w:szCs w:val="24"/>
        </w:rPr>
        <w:t>предходно</w:t>
      </w:r>
      <w:proofErr w:type="spellEnd"/>
      <w:r w:rsidR="00F513D0">
        <w:rPr>
          <w:b/>
          <w:sz w:val="24"/>
          <w:szCs w:val="24"/>
        </w:rPr>
        <w:t xml:space="preserve"> </w:t>
      </w:r>
      <w:proofErr w:type="spellStart"/>
      <w:r w:rsidR="00F513D0">
        <w:rPr>
          <w:b/>
          <w:sz w:val="24"/>
          <w:szCs w:val="24"/>
        </w:rPr>
        <w:t>обучение</w:t>
      </w:r>
      <w:proofErr w:type="spellEnd"/>
      <w:r w:rsidR="00F513D0">
        <w:rPr>
          <w:b/>
          <w:sz w:val="24"/>
          <w:szCs w:val="24"/>
        </w:rPr>
        <w:t xml:space="preserve">) и </w:t>
      </w:r>
      <w:proofErr w:type="spellStart"/>
      <w:r w:rsidR="00F513D0">
        <w:rPr>
          <w:b/>
          <w:sz w:val="24"/>
          <w:szCs w:val="24"/>
        </w:rPr>
        <w:t>изисквания</w:t>
      </w:r>
      <w:proofErr w:type="spellEnd"/>
      <w:r w:rsidR="00F513D0">
        <w:rPr>
          <w:b/>
          <w:sz w:val="24"/>
          <w:szCs w:val="24"/>
        </w:rPr>
        <w:t xml:space="preserve"> </w:t>
      </w:r>
      <w:proofErr w:type="spellStart"/>
      <w:r w:rsidR="00F513D0">
        <w:rPr>
          <w:b/>
          <w:sz w:val="24"/>
          <w:szCs w:val="24"/>
        </w:rPr>
        <w:t>за</w:t>
      </w:r>
      <w:proofErr w:type="spellEnd"/>
      <w:r w:rsidR="00F513D0">
        <w:rPr>
          <w:b/>
          <w:sz w:val="24"/>
          <w:szCs w:val="24"/>
        </w:rPr>
        <w:t xml:space="preserve"> </w:t>
      </w:r>
      <w:proofErr w:type="spellStart"/>
      <w:r w:rsidR="00F513D0">
        <w:rPr>
          <w:b/>
          <w:sz w:val="24"/>
          <w:szCs w:val="24"/>
        </w:rPr>
        <w:t>други</w:t>
      </w:r>
      <w:proofErr w:type="spellEnd"/>
      <w:r w:rsidR="00F513D0">
        <w:rPr>
          <w:b/>
          <w:sz w:val="24"/>
          <w:szCs w:val="24"/>
        </w:rPr>
        <w:t xml:space="preserve"> (</w:t>
      </w:r>
      <w:proofErr w:type="spellStart"/>
      <w:r w:rsidR="00F513D0">
        <w:rPr>
          <w:b/>
          <w:sz w:val="24"/>
          <w:szCs w:val="24"/>
        </w:rPr>
        <w:t>едновременни</w:t>
      </w:r>
      <w:proofErr w:type="spellEnd"/>
      <w:r w:rsidR="00F513D0">
        <w:rPr>
          <w:b/>
          <w:sz w:val="24"/>
          <w:szCs w:val="24"/>
        </w:rPr>
        <w:t xml:space="preserve">) </w:t>
      </w:r>
      <w:proofErr w:type="spellStart"/>
      <w:r w:rsidR="00F513D0">
        <w:rPr>
          <w:b/>
          <w:sz w:val="24"/>
          <w:szCs w:val="24"/>
        </w:rPr>
        <w:t>курсове</w:t>
      </w:r>
      <w:proofErr w:type="spellEnd"/>
    </w:p>
    <w:p w:rsidR="0080589D" w:rsidRPr="0080589D" w:rsidRDefault="0080589D" w:rsidP="0080589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589D">
        <w:rPr>
          <w:sz w:val="24"/>
          <w:szCs w:val="24"/>
        </w:rPr>
        <w:t>Студентите трябва:</w:t>
      </w:r>
    </w:p>
    <w:p w:rsidR="00882DA8" w:rsidRPr="0080589D" w:rsidRDefault="0080589D" w:rsidP="0080589D">
      <w:pPr>
        <w:numPr>
          <w:ilvl w:val="0"/>
          <w:numId w:val="6"/>
        </w:numPr>
        <w:tabs>
          <w:tab w:val="clear" w:pos="1287"/>
          <w:tab w:val="num" w:pos="927"/>
          <w:tab w:val="left" w:pos="1170"/>
        </w:tabs>
        <w:ind w:left="0" w:firstLine="720"/>
        <w:jc w:val="both"/>
        <w:rPr>
          <w:b/>
          <w:sz w:val="24"/>
        </w:rPr>
      </w:pPr>
      <w:r>
        <w:rPr>
          <w:sz w:val="24"/>
        </w:rPr>
        <w:t xml:space="preserve"> да знаят </w:t>
      </w:r>
      <w:r w:rsidR="00882DA8">
        <w:rPr>
          <w:sz w:val="24"/>
        </w:rPr>
        <w:t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физикохимия;</w:t>
      </w:r>
      <w:r>
        <w:rPr>
          <w:b/>
          <w:sz w:val="24"/>
        </w:rPr>
        <w:t xml:space="preserve"> </w:t>
      </w:r>
      <w:r w:rsidR="00882DA8" w:rsidRPr="0080589D">
        <w:rPr>
          <w:sz w:val="24"/>
        </w:rPr>
        <w:t>основни понятия и закономернос</w:t>
      </w:r>
      <w:r w:rsidR="00812672" w:rsidRPr="0080589D">
        <w:rPr>
          <w:sz w:val="24"/>
        </w:rPr>
        <w:t>ти от областта на психологията,</w:t>
      </w:r>
      <w:r w:rsidR="00882DA8" w:rsidRPr="0080589D">
        <w:rPr>
          <w:sz w:val="24"/>
        </w:rPr>
        <w:t xml:space="preserve"> педагогиката</w:t>
      </w:r>
      <w:r w:rsidR="00812672" w:rsidRPr="0080589D">
        <w:rPr>
          <w:sz w:val="24"/>
        </w:rPr>
        <w:t xml:space="preserve"> и методиката на обучението по химия;</w:t>
      </w:r>
    </w:p>
    <w:p w:rsidR="00882DA8" w:rsidRDefault="0080589D" w:rsidP="00882DA8">
      <w:pPr>
        <w:numPr>
          <w:ilvl w:val="0"/>
          <w:numId w:val="6"/>
        </w:numPr>
        <w:tabs>
          <w:tab w:val="clear" w:pos="1287"/>
          <w:tab w:val="num" w:pos="927"/>
          <w:tab w:val="left" w:pos="1170"/>
        </w:tabs>
        <w:ind w:left="0" w:firstLine="720"/>
        <w:jc w:val="both"/>
        <w:rPr>
          <w:b/>
          <w:sz w:val="24"/>
        </w:rPr>
      </w:pPr>
      <w:r>
        <w:rPr>
          <w:sz w:val="24"/>
        </w:rPr>
        <w:t xml:space="preserve">да прилагат </w:t>
      </w:r>
      <w:r w:rsidR="00882DA8">
        <w:rPr>
          <w:sz w:val="24"/>
        </w:rPr>
        <w:t>основни правила за безопасна работа в химическата лаборатория;</w:t>
      </w:r>
    </w:p>
    <w:p w:rsidR="00882DA8" w:rsidRPr="00812672" w:rsidRDefault="0080589D" w:rsidP="00812672">
      <w:pPr>
        <w:numPr>
          <w:ilvl w:val="0"/>
          <w:numId w:val="6"/>
        </w:numPr>
        <w:tabs>
          <w:tab w:val="clear" w:pos="1287"/>
          <w:tab w:val="num" w:pos="927"/>
          <w:tab w:val="left" w:pos="1170"/>
        </w:tabs>
        <w:ind w:left="0" w:firstLine="720"/>
        <w:jc w:val="both"/>
        <w:rPr>
          <w:b/>
          <w:sz w:val="24"/>
        </w:rPr>
      </w:pPr>
      <w:r>
        <w:rPr>
          <w:sz w:val="24"/>
        </w:rPr>
        <w:t xml:space="preserve">да извършват </w:t>
      </w:r>
      <w:r w:rsidR="00882DA8">
        <w:rPr>
          <w:sz w:val="24"/>
        </w:rPr>
        <w:t>основни дейности, свързани с планиране и с изпълнение на учебен химичен експеримент в процеса на обучението по химия и опазване на околната среда</w:t>
      </w:r>
      <w:r w:rsidR="00882DA8" w:rsidRPr="00812672">
        <w:rPr>
          <w:sz w:val="24"/>
        </w:rPr>
        <w:t>.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Препоръчани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избираеми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програмни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компоненти</w:t>
      </w:r>
      <w:proofErr w:type="spellEnd"/>
    </w:p>
    <w:p w:rsidR="00F513D0" w:rsidRDefault="00812672" w:rsidP="00F513D0">
      <w:pPr>
        <w:pStyle w:val="Default"/>
        <w:jc w:val="both"/>
      </w:pPr>
      <w:r>
        <w:t xml:space="preserve">     -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Съдържание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курса</w:t>
      </w:r>
      <w:proofErr w:type="spellEnd"/>
    </w:p>
    <w:p w:rsidR="00F513D0" w:rsidRDefault="00F513D0" w:rsidP="00F513D0">
      <w:pPr>
        <w:pStyle w:val="Bodytext21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А. </w:t>
      </w:r>
      <w:proofErr w:type="spellStart"/>
      <w:r>
        <w:rPr>
          <w:b/>
          <w:sz w:val="24"/>
          <w:szCs w:val="24"/>
        </w:rPr>
        <w:t>Общо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описание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анотация</w:t>
      </w:r>
      <w:proofErr w:type="spellEnd"/>
      <w:r>
        <w:rPr>
          <w:b/>
          <w:sz w:val="24"/>
          <w:szCs w:val="24"/>
        </w:rPr>
        <w:t>)</w:t>
      </w:r>
    </w:p>
    <w:p w:rsidR="00E07943" w:rsidRPr="0080589D" w:rsidRDefault="00E07943" w:rsidP="00812672">
      <w:pPr>
        <w:spacing w:after="60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80589D">
        <w:rPr>
          <w:rFonts w:eastAsia="Times New Roman"/>
          <w:color w:val="000000"/>
          <w:sz w:val="24"/>
          <w:szCs w:val="24"/>
        </w:rPr>
        <w:t>Хоспетирането и т</w:t>
      </w:r>
      <w:r w:rsidR="0080589D">
        <w:rPr>
          <w:rFonts w:eastAsia="Times New Roman"/>
          <w:color w:val="000000"/>
          <w:sz w:val="24"/>
          <w:szCs w:val="24"/>
        </w:rPr>
        <w:t>екущата учебна практика</w:t>
      </w:r>
      <w:r w:rsidRPr="0080589D">
        <w:rPr>
          <w:rFonts w:eastAsia="Times New Roman"/>
          <w:color w:val="000000"/>
          <w:sz w:val="24"/>
          <w:szCs w:val="24"/>
        </w:rPr>
        <w:t xml:space="preserve"> по химия имат за цел да обогатят основите на професионалния опит на студентите – бъдещи учители по химия. Развитието на професионалните знания и умения на студентите се осъществява в реалните условия на училищното обучение.</w:t>
      </w:r>
    </w:p>
    <w:p w:rsidR="00F513D0" w:rsidRDefault="00F513D0" w:rsidP="00F513D0">
      <w:pPr>
        <w:pStyle w:val="Bodytext21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13.Б. </w:t>
      </w:r>
      <w:proofErr w:type="spellStart"/>
      <w:r>
        <w:rPr>
          <w:b/>
          <w:sz w:val="24"/>
          <w:szCs w:val="24"/>
        </w:rPr>
        <w:t>Тематично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съдържание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учебната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дисциплина</w:t>
      </w:r>
      <w:proofErr w:type="spellEnd"/>
    </w:p>
    <w:p w:rsidR="00882DA8" w:rsidRPr="00812672" w:rsidRDefault="00882DA8" w:rsidP="0080589D">
      <w:pPr>
        <w:pStyle w:val="ListParagraph"/>
        <w:numPr>
          <w:ilvl w:val="0"/>
          <w:numId w:val="17"/>
        </w:numPr>
        <w:ind w:left="1080"/>
        <w:jc w:val="both"/>
        <w:rPr>
          <w:rFonts w:eastAsia="Times New Roman"/>
          <w:color w:val="000000"/>
          <w:sz w:val="24"/>
          <w:szCs w:val="24"/>
        </w:rPr>
      </w:pPr>
      <w:r w:rsidRPr="00812672">
        <w:rPr>
          <w:rFonts w:eastAsia="Times New Roman"/>
          <w:color w:val="000000"/>
          <w:sz w:val="24"/>
          <w:szCs w:val="24"/>
        </w:rPr>
        <w:t>подготвяне, провеждане, наблюдаване и анализиране на различни типове уроци;</w:t>
      </w:r>
    </w:p>
    <w:p w:rsidR="00882DA8" w:rsidRPr="00812672" w:rsidRDefault="00882DA8" w:rsidP="0080589D">
      <w:pPr>
        <w:numPr>
          <w:ilvl w:val="0"/>
          <w:numId w:val="17"/>
        </w:numPr>
        <w:ind w:left="108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12672">
        <w:rPr>
          <w:rFonts w:eastAsia="Times New Roman"/>
          <w:color w:val="000000"/>
          <w:sz w:val="24"/>
          <w:szCs w:val="24"/>
        </w:rPr>
        <w:t>проучване и обсъждане на държавните документи (стандарти за учебното съдържание, учебни програми и учебници), както и документацията на училището, в което се провежда практиката;</w:t>
      </w:r>
    </w:p>
    <w:p w:rsidR="00F513D0" w:rsidRPr="00812672" w:rsidRDefault="00882DA8" w:rsidP="0080589D">
      <w:pPr>
        <w:numPr>
          <w:ilvl w:val="0"/>
          <w:numId w:val="17"/>
        </w:numPr>
        <w:ind w:left="108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812672">
        <w:rPr>
          <w:rFonts w:eastAsia="Times New Roman"/>
          <w:color w:val="000000"/>
          <w:sz w:val="24"/>
          <w:szCs w:val="24"/>
        </w:rPr>
        <w:t>участие</w:t>
      </w:r>
      <w:r w:rsidR="00812672">
        <w:rPr>
          <w:rFonts w:eastAsia="Times New Roman"/>
          <w:color w:val="000000"/>
          <w:sz w:val="24"/>
          <w:szCs w:val="24"/>
        </w:rPr>
        <w:t xml:space="preserve"> във всички дейности на </w:t>
      </w:r>
      <w:r w:rsidRPr="00812672">
        <w:rPr>
          <w:rFonts w:eastAsia="Times New Roman"/>
          <w:color w:val="000000"/>
          <w:sz w:val="24"/>
          <w:szCs w:val="24"/>
        </w:rPr>
        <w:t>учител</w:t>
      </w:r>
      <w:r w:rsidR="00812672">
        <w:rPr>
          <w:rFonts w:eastAsia="Times New Roman"/>
          <w:color w:val="000000"/>
          <w:sz w:val="24"/>
          <w:szCs w:val="24"/>
        </w:rPr>
        <w:t>я-наставник</w:t>
      </w:r>
      <w:r w:rsidRPr="00812672">
        <w:rPr>
          <w:rFonts w:eastAsia="Times New Roman"/>
          <w:color w:val="000000"/>
          <w:sz w:val="24"/>
          <w:szCs w:val="24"/>
        </w:rPr>
        <w:t xml:space="preserve"> – подготовка на химични експерименти, подбор и съставяне на задачи за контрол, под</w:t>
      </w:r>
      <w:r w:rsidR="00812672">
        <w:rPr>
          <w:rFonts w:eastAsia="Times New Roman"/>
          <w:color w:val="000000"/>
          <w:sz w:val="24"/>
          <w:szCs w:val="24"/>
        </w:rPr>
        <w:t>готовка за час на класа и други.</w:t>
      </w:r>
    </w:p>
    <w:p w:rsidR="00F513D0" w:rsidRDefault="00F513D0" w:rsidP="00667849">
      <w:pPr>
        <w:pStyle w:val="Bodytext21"/>
        <w:shd w:val="clear" w:color="auto" w:fill="auto"/>
        <w:tabs>
          <w:tab w:val="left" w:pos="361"/>
        </w:tabs>
        <w:spacing w:before="0" w:line="240" w:lineRule="auto"/>
        <w:ind w:left="29"/>
        <w:rPr>
          <w:sz w:val="24"/>
          <w:szCs w:val="24"/>
        </w:rPr>
      </w:pPr>
      <w:r w:rsidRPr="00812672">
        <w:rPr>
          <w:b/>
          <w:sz w:val="24"/>
          <w:szCs w:val="24"/>
        </w:rPr>
        <w:t>13.В.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Техническо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осигуряване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обучението</w:t>
      </w:r>
      <w:proofErr w:type="spellEnd"/>
    </w:p>
    <w:p w:rsidR="00882DA8" w:rsidRDefault="00882DA8" w:rsidP="00882DA8">
      <w:pPr>
        <w:numPr>
          <w:ilvl w:val="0"/>
          <w:numId w:val="7"/>
        </w:numPr>
        <w:spacing w:after="160" w:line="252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лабораторни съдове и апаратури;</w:t>
      </w:r>
    </w:p>
    <w:p w:rsidR="00882DA8" w:rsidRDefault="00882DA8" w:rsidP="00882DA8">
      <w:pPr>
        <w:numPr>
          <w:ilvl w:val="0"/>
          <w:numId w:val="7"/>
        </w:numPr>
        <w:spacing w:after="160" w:line="252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химични реактиви</w:t>
      </w:r>
      <w:r w:rsidR="00812672">
        <w:rPr>
          <w:rFonts w:cs="Calibri"/>
          <w:sz w:val="24"/>
          <w:szCs w:val="24"/>
        </w:rPr>
        <w:t>;</w:t>
      </w:r>
    </w:p>
    <w:p w:rsidR="00F513D0" w:rsidRPr="00882DA8" w:rsidRDefault="00882DA8" w:rsidP="00882DA8">
      <w:pPr>
        <w:numPr>
          <w:ilvl w:val="0"/>
          <w:numId w:val="7"/>
        </w:numPr>
        <w:spacing w:after="160" w:line="252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компютър и мултимедия.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Библиография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основни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заглавия</w:t>
      </w:r>
      <w:proofErr w:type="spellEnd"/>
      <w:r>
        <w:rPr>
          <w:b/>
          <w:sz w:val="24"/>
          <w:szCs w:val="24"/>
        </w:rPr>
        <w:t>)</w:t>
      </w:r>
    </w:p>
    <w:p w:rsidR="00F513D0" w:rsidRPr="00812672" w:rsidRDefault="0080589D" w:rsidP="00812672">
      <w:pPr>
        <w:ind w:right="101"/>
        <w:jc w:val="both"/>
        <w:rPr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 xml:space="preserve">      </w:t>
      </w:r>
      <w:r w:rsidR="00F513D0">
        <w:rPr>
          <w:rFonts w:eastAsia="Times New Roman"/>
          <w:i/>
          <w:color w:val="000000"/>
          <w:sz w:val="24"/>
          <w:szCs w:val="24"/>
        </w:rPr>
        <w:t xml:space="preserve">Учебници и учебни пособия по „Химия и опазване на околната среда“ за СУ </w:t>
      </w:r>
      <w:r w:rsidR="00F513D0">
        <w:rPr>
          <w:rFonts w:eastAsia="Times New Roman"/>
          <w:i/>
          <w:color w:val="000000"/>
          <w:sz w:val="24"/>
          <w:szCs w:val="24"/>
          <w:lang w:val="en-US"/>
        </w:rPr>
        <w:t>(</w:t>
      </w:r>
      <w:r w:rsidR="00F513D0">
        <w:rPr>
          <w:rFonts w:eastAsia="Times New Roman"/>
          <w:i/>
          <w:color w:val="000000"/>
          <w:sz w:val="24"/>
          <w:szCs w:val="24"/>
        </w:rPr>
        <w:t>7</w:t>
      </w:r>
      <w:r w:rsidR="00F513D0">
        <w:rPr>
          <w:rFonts w:eastAsia="Times New Roman"/>
          <w:i/>
          <w:color w:val="000000"/>
          <w:sz w:val="24"/>
          <w:szCs w:val="24"/>
          <w:lang w:val="en-US"/>
        </w:rPr>
        <w:t>.</w:t>
      </w:r>
      <w:r w:rsidR="00F513D0">
        <w:rPr>
          <w:rFonts w:eastAsia="Times New Roman"/>
          <w:i/>
          <w:color w:val="000000"/>
          <w:sz w:val="24"/>
          <w:szCs w:val="24"/>
        </w:rPr>
        <w:t xml:space="preserve"> -10</w:t>
      </w:r>
      <w:r w:rsidR="00F513D0">
        <w:rPr>
          <w:rFonts w:eastAsia="Times New Roman"/>
          <w:i/>
          <w:color w:val="000000"/>
          <w:sz w:val="24"/>
          <w:szCs w:val="24"/>
          <w:lang w:val="en-US"/>
        </w:rPr>
        <w:t>.</w:t>
      </w:r>
      <w:r w:rsidR="00F513D0">
        <w:rPr>
          <w:rFonts w:eastAsia="Times New Roman"/>
          <w:i/>
          <w:color w:val="000000"/>
          <w:sz w:val="24"/>
          <w:szCs w:val="24"/>
        </w:rPr>
        <w:t xml:space="preserve"> клас</w:t>
      </w:r>
      <w:r w:rsidR="00F513D0">
        <w:rPr>
          <w:rFonts w:eastAsia="Times New Roman"/>
          <w:i/>
          <w:color w:val="000000"/>
          <w:sz w:val="24"/>
          <w:szCs w:val="24"/>
          <w:lang w:val="en-US"/>
        </w:rPr>
        <w:t>)</w:t>
      </w:r>
      <w:r w:rsidR="00812672">
        <w:rPr>
          <w:rFonts w:eastAsia="Times New Roman"/>
          <w:i/>
          <w:color w:val="000000"/>
          <w:sz w:val="24"/>
          <w:szCs w:val="24"/>
        </w:rPr>
        <w:t>, книги за учителя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П</w:t>
      </w:r>
      <w:proofErr w:type="spellStart"/>
      <w:r>
        <w:rPr>
          <w:b/>
          <w:sz w:val="24"/>
          <w:szCs w:val="24"/>
        </w:rPr>
        <w:t>ланирани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учебни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дейности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методи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преподаване</w:t>
      </w:r>
      <w:proofErr w:type="spellEnd"/>
    </w:p>
    <w:p w:rsidR="00882DA8" w:rsidRPr="00882DA8" w:rsidRDefault="00812672" w:rsidP="00882DA8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Наблюдения, анализ, планиране </w:t>
      </w:r>
      <w:r w:rsidR="00882DA8" w:rsidRPr="00882DA8">
        <w:rPr>
          <w:sz w:val="24"/>
          <w:szCs w:val="24"/>
        </w:rPr>
        <w:t>и провеждане на уроци по химия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Методи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критерии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оценяване</w:t>
      </w:r>
      <w:proofErr w:type="spellEnd"/>
    </w:p>
    <w:p w:rsidR="00F513D0" w:rsidRPr="00812672" w:rsidRDefault="0080589D" w:rsidP="00812672">
      <w:pPr>
        <w:pStyle w:val="ListParagraph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Дисциплинат</w:t>
      </w:r>
      <w:r w:rsidR="00882DA8" w:rsidRPr="00882DA8">
        <w:rPr>
          <w:bCs/>
          <w:sz w:val="24"/>
          <w:szCs w:val="24"/>
        </w:rPr>
        <w:t xml:space="preserve"> завършва с </w:t>
      </w:r>
      <w:r>
        <w:rPr>
          <w:bCs/>
          <w:sz w:val="24"/>
          <w:szCs w:val="24"/>
        </w:rPr>
        <w:t xml:space="preserve">текуща </w:t>
      </w:r>
      <w:r w:rsidR="00882DA8" w:rsidRPr="00882DA8">
        <w:rPr>
          <w:bCs/>
          <w:sz w:val="24"/>
          <w:szCs w:val="24"/>
        </w:rPr>
        <w:t>оценка, която се формира от</w:t>
      </w:r>
      <w:r w:rsidR="00812672">
        <w:rPr>
          <w:bCs/>
          <w:sz w:val="24"/>
          <w:szCs w:val="24"/>
        </w:rPr>
        <w:t>:</w:t>
      </w:r>
      <w:r w:rsidR="00882DA8" w:rsidRPr="00882DA8">
        <w:rPr>
          <w:bCs/>
          <w:sz w:val="24"/>
          <w:szCs w:val="24"/>
        </w:rPr>
        <w:t xml:space="preserve"> наблюдение</w:t>
      </w:r>
      <w:r>
        <w:rPr>
          <w:bCs/>
          <w:sz w:val="24"/>
          <w:szCs w:val="24"/>
        </w:rPr>
        <w:t xml:space="preserve"> от университетски преподавател</w:t>
      </w:r>
      <w:r w:rsidR="00882DA8" w:rsidRPr="00882DA8">
        <w:rPr>
          <w:bCs/>
          <w:sz w:val="24"/>
          <w:szCs w:val="24"/>
        </w:rPr>
        <w:t xml:space="preserve"> на урок, изнесен от студента</w:t>
      </w:r>
      <w:r>
        <w:rPr>
          <w:bCs/>
          <w:sz w:val="24"/>
          <w:szCs w:val="24"/>
        </w:rPr>
        <w:t xml:space="preserve">; анализите и оценките на </w:t>
      </w:r>
      <w:r w:rsidR="0048097E">
        <w:rPr>
          <w:bCs/>
          <w:sz w:val="24"/>
          <w:szCs w:val="24"/>
        </w:rPr>
        <w:t xml:space="preserve">студента за </w:t>
      </w:r>
      <w:r>
        <w:rPr>
          <w:bCs/>
          <w:sz w:val="24"/>
          <w:szCs w:val="24"/>
        </w:rPr>
        <w:t xml:space="preserve">наблюдаваните уроци на учители-наставници и на </w:t>
      </w:r>
      <w:r w:rsidR="0048097E">
        <w:rPr>
          <w:bCs/>
          <w:sz w:val="24"/>
          <w:szCs w:val="24"/>
        </w:rPr>
        <w:t>съ</w:t>
      </w:r>
      <w:r>
        <w:rPr>
          <w:bCs/>
          <w:sz w:val="24"/>
          <w:szCs w:val="24"/>
        </w:rPr>
        <w:t>състуденти</w:t>
      </w:r>
      <w:r w:rsidR="00812672">
        <w:rPr>
          <w:bCs/>
          <w:sz w:val="24"/>
          <w:szCs w:val="24"/>
        </w:rPr>
        <w:t>;</w:t>
      </w:r>
      <w:r w:rsidR="00882DA8" w:rsidRPr="00882DA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съдържанието на портфолиото</w:t>
      </w:r>
      <w:r w:rsidR="00812672">
        <w:rPr>
          <w:bCs/>
          <w:sz w:val="24"/>
          <w:szCs w:val="24"/>
        </w:rPr>
        <w:t>,</w:t>
      </w:r>
      <w:r w:rsidR="0048097E">
        <w:rPr>
          <w:bCs/>
          <w:sz w:val="24"/>
          <w:szCs w:val="24"/>
        </w:rPr>
        <w:t xml:space="preserve"> представено</w:t>
      </w:r>
      <w:r w:rsidR="00882DA8" w:rsidRPr="00882DA8">
        <w:rPr>
          <w:bCs/>
          <w:sz w:val="24"/>
          <w:szCs w:val="24"/>
        </w:rPr>
        <w:t xml:space="preserve"> сле</w:t>
      </w:r>
      <w:r w:rsidR="0048097E">
        <w:rPr>
          <w:bCs/>
          <w:sz w:val="24"/>
          <w:szCs w:val="24"/>
        </w:rPr>
        <w:t xml:space="preserve">д приключване на обучението по дисциплината </w:t>
      </w:r>
      <w:r w:rsidR="0048097E" w:rsidRPr="0048097E">
        <w:rPr>
          <w:bCs/>
          <w:i/>
          <w:sz w:val="24"/>
          <w:szCs w:val="24"/>
        </w:rPr>
        <w:t>Хоспетиране и текуща учебна практика</w:t>
      </w:r>
      <w:r w:rsidR="00882DA8" w:rsidRPr="00882DA8">
        <w:rPr>
          <w:bCs/>
          <w:sz w:val="24"/>
          <w:szCs w:val="24"/>
        </w:rPr>
        <w:t>.</w:t>
      </w: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Език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преподаване</w:t>
      </w:r>
      <w:proofErr w:type="spellEnd"/>
    </w:p>
    <w:p w:rsidR="00F513D0" w:rsidRPr="00812672" w:rsidRDefault="00F513D0" w:rsidP="00F513D0">
      <w:pPr>
        <w:pStyle w:val="Bodytext21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proofErr w:type="spellStart"/>
      <w:r w:rsidRPr="00812672">
        <w:rPr>
          <w:sz w:val="24"/>
          <w:szCs w:val="24"/>
        </w:rPr>
        <w:t>български</w:t>
      </w:r>
      <w:proofErr w:type="spellEnd"/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Стажове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практика</w:t>
      </w:r>
      <w:proofErr w:type="spellEnd"/>
    </w:p>
    <w:p w:rsidR="00F513D0" w:rsidRDefault="00F513D0" w:rsidP="00F513D0">
      <w:pPr>
        <w:pStyle w:val="Bodytext21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</w:p>
    <w:p w:rsidR="00F513D0" w:rsidRDefault="00F513D0" w:rsidP="00F513D0">
      <w:pPr>
        <w:pStyle w:val="Bodytext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Изготвил</w:t>
      </w:r>
      <w:proofErr w:type="spellEnd"/>
      <w:r w:rsidR="00497462"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описанието</w:t>
      </w:r>
      <w:proofErr w:type="spellEnd"/>
    </w:p>
    <w:p w:rsidR="00F513D0" w:rsidRDefault="00812672" w:rsidP="00F513D0">
      <w:pPr>
        <w:pStyle w:val="Bodytext21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r w:rsidR="004A674B">
        <w:rPr>
          <w:sz w:val="24"/>
          <w:szCs w:val="24"/>
          <w:lang w:val="bg-BG"/>
        </w:rPr>
        <w:t>оц. д-р Й.</w:t>
      </w:r>
      <w:r w:rsidR="00882DA8">
        <w:rPr>
          <w:sz w:val="24"/>
          <w:szCs w:val="24"/>
          <w:lang w:val="bg-BG"/>
        </w:rPr>
        <w:t xml:space="preserve"> Димова, гл.</w:t>
      </w:r>
      <w:r w:rsidR="0080589D">
        <w:rPr>
          <w:sz w:val="24"/>
          <w:szCs w:val="24"/>
          <w:lang w:val="bg-BG"/>
        </w:rPr>
        <w:t xml:space="preserve"> </w:t>
      </w:r>
      <w:r w:rsidR="00882DA8">
        <w:rPr>
          <w:sz w:val="24"/>
          <w:szCs w:val="24"/>
          <w:lang w:val="bg-BG"/>
        </w:rPr>
        <w:t xml:space="preserve">ас. </w:t>
      </w:r>
      <w:r w:rsidR="0080589D">
        <w:rPr>
          <w:sz w:val="24"/>
          <w:szCs w:val="24"/>
          <w:lang w:val="bg-BG"/>
        </w:rPr>
        <w:t xml:space="preserve">д-р </w:t>
      </w:r>
      <w:r w:rsidR="00882DA8">
        <w:rPr>
          <w:sz w:val="24"/>
          <w:szCs w:val="24"/>
          <w:lang w:val="bg-BG"/>
        </w:rPr>
        <w:t xml:space="preserve">А. Ангелачева, </w:t>
      </w:r>
      <w:r>
        <w:rPr>
          <w:sz w:val="24"/>
          <w:szCs w:val="24"/>
          <w:lang w:val="bg-BG"/>
        </w:rPr>
        <w:t>г</w:t>
      </w:r>
      <w:r w:rsidR="00F513D0">
        <w:rPr>
          <w:sz w:val="24"/>
          <w:szCs w:val="24"/>
        </w:rPr>
        <w:t>л.</w:t>
      </w:r>
      <w:r w:rsidR="0080589D">
        <w:rPr>
          <w:sz w:val="24"/>
          <w:szCs w:val="24"/>
          <w:lang w:val="bg-BG"/>
        </w:rPr>
        <w:t xml:space="preserve"> </w:t>
      </w:r>
      <w:proofErr w:type="spellStart"/>
      <w:r w:rsidR="0080589D">
        <w:rPr>
          <w:sz w:val="24"/>
          <w:szCs w:val="24"/>
        </w:rPr>
        <w:t>ас</w:t>
      </w:r>
      <w:proofErr w:type="spellEnd"/>
      <w:r w:rsidR="0080589D">
        <w:rPr>
          <w:sz w:val="24"/>
          <w:szCs w:val="24"/>
        </w:rPr>
        <w:t>.</w:t>
      </w:r>
      <w:r w:rsidR="0080589D">
        <w:rPr>
          <w:sz w:val="24"/>
          <w:szCs w:val="24"/>
          <w:lang w:val="bg-BG"/>
        </w:rPr>
        <w:t xml:space="preserve"> д-р </w:t>
      </w:r>
      <w:r w:rsidR="004A674B">
        <w:rPr>
          <w:sz w:val="24"/>
          <w:szCs w:val="24"/>
        </w:rPr>
        <w:t>Й</w:t>
      </w:r>
      <w:r w:rsidR="004A674B">
        <w:rPr>
          <w:sz w:val="24"/>
          <w:szCs w:val="24"/>
          <w:lang w:val="bg-BG"/>
        </w:rPr>
        <w:t>.</w:t>
      </w:r>
      <w:r w:rsidR="00F513D0">
        <w:rPr>
          <w:sz w:val="24"/>
          <w:szCs w:val="24"/>
        </w:rPr>
        <w:t xml:space="preserve"> </w:t>
      </w:r>
      <w:proofErr w:type="spellStart"/>
      <w:r w:rsidR="00F513D0">
        <w:rPr>
          <w:sz w:val="24"/>
          <w:szCs w:val="24"/>
        </w:rPr>
        <w:t>Стефанова</w:t>
      </w:r>
      <w:proofErr w:type="spellEnd"/>
    </w:p>
    <w:p w:rsidR="00F513D0" w:rsidRDefault="00F513D0" w:rsidP="00F513D0"/>
    <w:p w:rsidR="004359B1" w:rsidRDefault="004359B1" w:rsidP="0048097E"/>
    <w:sectPr w:rsidR="004359B1" w:rsidSect="00F0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49"/>
    <w:multiLevelType w:val="hybridMultilevel"/>
    <w:tmpl w:val="95069E2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943CBB"/>
    <w:multiLevelType w:val="multilevel"/>
    <w:tmpl w:val="307EAC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E733556"/>
    <w:multiLevelType w:val="hybridMultilevel"/>
    <w:tmpl w:val="BAF830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10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07748"/>
    <w:multiLevelType w:val="multilevel"/>
    <w:tmpl w:val="897E2F8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B82043"/>
    <w:multiLevelType w:val="hybridMultilevel"/>
    <w:tmpl w:val="90DE1724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0E25C70"/>
    <w:multiLevelType w:val="hybridMultilevel"/>
    <w:tmpl w:val="FCAE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52DFB"/>
    <w:multiLevelType w:val="hybridMultilevel"/>
    <w:tmpl w:val="48A67DC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8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D0"/>
    <w:rsid w:val="001B6DEB"/>
    <w:rsid w:val="001D49ED"/>
    <w:rsid w:val="0037760F"/>
    <w:rsid w:val="004359B1"/>
    <w:rsid w:val="0048097E"/>
    <w:rsid w:val="00494F56"/>
    <w:rsid w:val="00497462"/>
    <w:rsid w:val="004A674B"/>
    <w:rsid w:val="00667849"/>
    <w:rsid w:val="007539C9"/>
    <w:rsid w:val="0080589D"/>
    <w:rsid w:val="00812672"/>
    <w:rsid w:val="00817DF3"/>
    <w:rsid w:val="00871DD4"/>
    <w:rsid w:val="00882DA8"/>
    <w:rsid w:val="00925EF5"/>
    <w:rsid w:val="00BF1C2B"/>
    <w:rsid w:val="00C76168"/>
    <w:rsid w:val="00C81DE9"/>
    <w:rsid w:val="00E07943"/>
    <w:rsid w:val="00E87857"/>
    <w:rsid w:val="00F03C4B"/>
    <w:rsid w:val="00F5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EC09"/>
  <w15:docId w15:val="{A41EB322-2F7F-4C39-91B1-428A8C97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51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513D0"/>
    <w:rPr>
      <w:rFonts w:ascii="Times New Roman" w:eastAsia="Calibri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semiHidden/>
    <w:unhideWhenUsed/>
    <w:rsid w:val="00F513D0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513D0"/>
    <w:rPr>
      <w:rFonts w:ascii="Times New Roman" w:eastAsia="Times New Roman" w:hAnsi="Times New Roman" w:cs="Times New Roman"/>
      <w:bCs/>
      <w:kern w:val="28"/>
      <w:sz w:val="24"/>
      <w:szCs w:val="20"/>
      <w:lang w:val="bg-BG"/>
    </w:rPr>
  </w:style>
  <w:style w:type="paragraph" w:styleId="ListParagraph">
    <w:name w:val="List Paragraph"/>
    <w:basedOn w:val="Normal"/>
    <w:qFormat/>
    <w:rsid w:val="00F513D0"/>
    <w:pPr>
      <w:ind w:left="720"/>
      <w:contextualSpacing/>
    </w:pPr>
  </w:style>
  <w:style w:type="character" w:customStyle="1" w:styleId="Heading1">
    <w:name w:val="Heading #1_"/>
    <w:link w:val="Heading10"/>
    <w:locked/>
    <w:rsid w:val="00F513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F513D0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  <w:lang w:val="en-US"/>
    </w:rPr>
  </w:style>
  <w:style w:type="character" w:customStyle="1" w:styleId="Bodytext20">
    <w:name w:val="Body text (2)_"/>
    <w:link w:val="Bodytext21"/>
    <w:locked/>
    <w:rsid w:val="00F513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513D0"/>
    <w:pPr>
      <w:shd w:val="clear" w:color="auto" w:fill="FFFFFF"/>
      <w:spacing w:before="240" w:line="274" w:lineRule="exact"/>
    </w:pPr>
    <w:rPr>
      <w:rFonts w:eastAsia="Times New Roman"/>
      <w:sz w:val="23"/>
      <w:szCs w:val="23"/>
      <w:lang w:val="en-US"/>
    </w:rPr>
  </w:style>
  <w:style w:type="character" w:customStyle="1" w:styleId="Bodytext">
    <w:name w:val="Body text_"/>
    <w:link w:val="BodyText1"/>
    <w:locked/>
    <w:rsid w:val="00F513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F513D0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  <w:lang w:val="en-US"/>
    </w:rPr>
  </w:style>
  <w:style w:type="paragraph" w:customStyle="1" w:styleId="Default">
    <w:name w:val="Default"/>
    <w:rsid w:val="00F51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 w:eastAsia="bg-BG"/>
    </w:rPr>
  </w:style>
  <w:style w:type="paragraph" w:customStyle="1" w:styleId="Pa11">
    <w:name w:val="Pa11"/>
    <w:basedOn w:val="Default"/>
    <w:next w:val="Default"/>
    <w:uiPriority w:val="99"/>
    <w:rsid w:val="0048097E"/>
    <w:pPr>
      <w:spacing w:line="221" w:lineRule="atLeast"/>
    </w:pPr>
    <w:rPr>
      <w:rFonts w:ascii="TimokCYR" w:eastAsiaTheme="minorHAnsi" w:hAnsi="TimokCYR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alexa_000</dc:creator>
  <cp:lastModifiedBy>Kerina</cp:lastModifiedBy>
  <cp:revision>4</cp:revision>
  <dcterms:created xsi:type="dcterms:W3CDTF">2019-03-07T08:54:00Z</dcterms:created>
  <dcterms:modified xsi:type="dcterms:W3CDTF">2019-03-13T13:49:00Z</dcterms:modified>
</cp:coreProperties>
</file>